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28" w:rsidRDefault="00D03647">
      <w:pPr>
        <w:jc w:val="center"/>
        <w:rPr>
          <w:lang w:val="sk-SK"/>
        </w:rPr>
      </w:pPr>
      <w:r>
        <w:rPr>
          <w:rFonts w:ascii="Calibri" w:hAnsi="Calibri" w:cs="Arial"/>
          <w:b/>
          <w:sz w:val="30"/>
          <w:szCs w:val="30"/>
          <w:lang w:val="sk-SK"/>
        </w:rPr>
        <w:t>Digitálny budík JVD KW9</w:t>
      </w:r>
      <w:r>
        <w:rPr>
          <w:rFonts w:ascii="Calibri" w:eastAsia="SimSun" w:hAnsi="Calibri" w:cs="Arial"/>
          <w:b/>
          <w:sz w:val="30"/>
          <w:szCs w:val="30"/>
          <w:lang w:val="sk-SK" w:eastAsia="zh-CN"/>
        </w:rPr>
        <w:t>350 (rádiom riadený) – návod na používanie</w:t>
      </w:r>
    </w:p>
    <w:p w:rsidR="00CD2E28" w:rsidRDefault="00CD2E28">
      <w:pPr>
        <w:jc w:val="center"/>
        <w:rPr>
          <w:rFonts w:ascii="Calibri" w:eastAsia="SimSun" w:hAnsi="Calibri" w:cs="Arial"/>
          <w:b/>
          <w:lang w:eastAsia="zh-CN"/>
        </w:rPr>
      </w:pPr>
    </w:p>
    <w:p w:rsidR="00CD2E28" w:rsidRDefault="00D03647">
      <w:pPr>
        <w:rPr>
          <w:lang w:val="sk-SK"/>
        </w:rPr>
      </w:pPr>
      <w:r>
        <w:rPr>
          <w:rFonts w:ascii="Calibri" w:hAnsi="Calibri" w:cs="Calibri"/>
          <w:b/>
          <w:sz w:val="28"/>
          <w:szCs w:val="28"/>
          <w:lang w:val="sk-SK"/>
        </w:rPr>
        <w:t>1. Vlastnosti</w:t>
      </w:r>
    </w:p>
    <w:p w:rsidR="00CD2E28" w:rsidRDefault="00D03647">
      <w:pPr>
        <w:numPr>
          <w:ilvl w:val="0"/>
          <w:numId w:val="9"/>
        </w:numPr>
        <w:tabs>
          <w:tab w:val="left" w:pos="360"/>
        </w:tabs>
        <w:rPr>
          <w:lang w:val="sk-SK"/>
        </w:rPr>
      </w:pPr>
      <w:r>
        <w:rPr>
          <w:rFonts w:ascii="Calibri" w:eastAsia="SimSun" w:hAnsi="Calibri" w:cs="Calibri"/>
          <w:color w:val="000000"/>
          <w:szCs w:val="21"/>
          <w:lang w:val="sk-SK" w:eastAsia="zh-CN"/>
        </w:rPr>
        <w:t>LED displej vo všetkých farbách</w:t>
      </w:r>
    </w:p>
    <w:p w:rsidR="00CD2E28" w:rsidRDefault="00D03647">
      <w:pPr>
        <w:numPr>
          <w:ilvl w:val="0"/>
          <w:numId w:val="9"/>
        </w:numPr>
        <w:tabs>
          <w:tab w:val="left" w:pos="360"/>
        </w:tabs>
        <w:rPr>
          <w:lang w:val="sk-SK"/>
        </w:rPr>
      </w:pPr>
      <w:r>
        <w:rPr>
          <w:rFonts w:ascii="Calibri" w:eastAsia="SimSun" w:hAnsi="Calibri" w:cs="Calibri"/>
          <w:color w:val="000000"/>
          <w:szCs w:val="21"/>
          <w:lang w:val="sk-SK" w:eastAsia="zh-CN"/>
        </w:rPr>
        <w:t>Merateľný rozsah teplôt od -10℃ do +50℃ (od 14℉ do 122℉)</w:t>
      </w:r>
    </w:p>
    <w:p w:rsidR="00CD2E28" w:rsidRDefault="00D03647">
      <w:pPr>
        <w:numPr>
          <w:ilvl w:val="0"/>
          <w:numId w:val="9"/>
        </w:numPr>
        <w:tabs>
          <w:tab w:val="left" w:pos="360"/>
        </w:tabs>
        <w:rPr>
          <w:lang w:val="sk-SK"/>
        </w:rPr>
      </w:pPr>
      <w:r>
        <w:rPr>
          <w:rFonts w:ascii="Calibri" w:eastAsia="SimSun" w:hAnsi="Calibri" w:cs="Calibri"/>
          <w:color w:val="000000"/>
          <w:szCs w:val="21"/>
          <w:lang w:val="sk-SK" w:eastAsia="zh-CN"/>
        </w:rPr>
        <w:t>Funkcia duálneho budíka</w:t>
      </w:r>
    </w:p>
    <w:p w:rsidR="00CD2E28" w:rsidRDefault="00CD2E28">
      <w:pPr>
        <w:tabs>
          <w:tab w:val="left" w:pos="360"/>
        </w:tabs>
        <w:ind w:left="420"/>
        <w:rPr>
          <w:rFonts w:ascii="Calibri" w:eastAsia="SimSun" w:hAnsi="Calibri" w:cs="Calibri"/>
          <w:color w:val="FF0000"/>
          <w:szCs w:val="21"/>
          <w:lang w:val="sk-SK" w:eastAsia="zh-CN"/>
        </w:rPr>
      </w:pPr>
    </w:p>
    <w:p w:rsidR="00CD2E28" w:rsidRDefault="00D03647">
      <w:pPr>
        <w:tabs>
          <w:tab w:val="left" w:pos="360"/>
        </w:tabs>
        <w:rPr>
          <w:lang w:val="sk-SK"/>
        </w:rPr>
      </w:pPr>
      <w:r>
        <w:rPr>
          <w:rFonts w:ascii="Calibri" w:eastAsia="SimSun" w:hAnsi="Calibri" w:cs="Calibri"/>
          <w:b/>
          <w:sz w:val="28"/>
          <w:szCs w:val="28"/>
          <w:lang w:val="sk-SK" w:eastAsia="zh-CN"/>
        </w:rPr>
        <w:t xml:space="preserve">2. </w:t>
      </w:r>
      <w:r>
        <w:rPr>
          <w:rFonts w:ascii="Calibri" w:eastAsia="SimSun" w:hAnsi="Calibri" w:cs="Arial"/>
          <w:b/>
          <w:sz w:val="28"/>
          <w:szCs w:val="28"/>
          <w:lang w:val="sk-SK" w:eastAsia="zh-CN"/>
        </w:rPr>
        <w:t>Hlavná jednotka – vzhľad</w:t>
      </w:r>
    </w:p>
    <w:p w:rsidR="00CD2E28" w:rsidRDefault="00726AD4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 w:rsidRPr="00726AD4"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40" type="#_x0000_t75" style="width:252pt;height:252pt;visibility:visible;mso-wrap-style:square">
            <v:imagedata r:id="rId8" o:title=""/>
          </v:shape>
        </w:pict>
      </w:r>
    </w:p>
    <w:p w:rsidR="00CD2E28" w:rsidRDefault="00D03647">
      <w:pPr>
        <w:pStyle w:val="Titulek"/>
        <w:rPr>
          <w:lang w:val="sk-SK"/>
        </w:rPr>
      </w:pPr>
      <w:r>
        <w:rPr>
          <w:rFonts w:ascii="Calibri" w:hAnsi="Calibri"/>
          <w:sz w:val="24"/>
          <w:lang w:val="sk-SK"/>
        </w:rPr>
        <w:t>Časť A-</w:t>
      </w:r>
      <w:r>
        <w:rPr>
          <w:rFonts w:ascii="Calibri" w:eastAsia="SimSun" w:hAnsi="Calibri"/>
          <w:sz w:val="24"/>
          <w:lang w:val="sk-SK" w:eastAsia="zh-CN"/>
        </w:rPr>
        <w:t>Displej</w:t>
      </w:r>
    </w:p>
    <w:p w:rsidR="00CD2E28" w:rsidRDefault="00CD2E28">
      <w:pPr>
        <w:sectPr w:rsidR="00CD2E28" w:rsidSect="00726AD4">
          <w:pgSz w:w="11906" w:h="16838"/>
          <w:pgMar w:top="1134" w:right="1134" w:bottom="1134" w:left="1134" w:header="851" w:footer="0" w:gutter="0"/>
          <w:cols w:space="708"/>
          <w:formProt w:val="0"/>
          <w:docGrid w:type="lines" w:linePitch="360" w:charSpace="-6145"/>
        </w:sectPr>
      </w:pPr>
    </w:p>
    <w:p w:rsidR="00CD2E28" w:rsidRDefault="00D03647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>
        <w:rPr>
          <w:rFonts w:ascii="Calibri" w:eastAsia="SimSun" w:hAnsi="Calibri"/>
          <w:b w:val="0"/>
          <w:sz w:val="24"/>
          <w:lang w:val="sk-SK" w:eastAsia="zh-CN"/>
        </w:rPr>
        <w:t>A1: Čas</w:t>
      </w:r>
    </w:p>
    <w:p w:rsidR="00CD2E28" w:rsidRDefault="00D03647">
      <w:pPr>
        <w:pStyle w:val="Titulek"/>
        <w:rPr>
          <w:lang w:val="sk-SK"/>
        </w:rPr>
      </w:pPr>
      <w:r>
        <w:rPr>
          <w:rFonts w:ascii="Calibri" w:eastAsia="SimSun" w:hAnsi="Calibri"/>
          <w:b w:val="0"/>
          <w:sz w:val="24"/>
          <w:lang w:val="sk-SK" w:eastAsia="zh-CN"/>
        </w:rPr>
        <w:t>A2: Symbol “rádiom riadený”</w:t>
      </w:r>
    </w:p>
    <w:p w:rsidR="00CD2E28" w:rsidRDefault="00D03647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>
        <w:rPr>
          <w:rFonts w:ascii="Calibri" w:eastAsia="SimSun" w:hAnsi="Calibri"/>
          <w:b w:val="0"/>
          <w:sz w:val="24"/>
          <w:lang w:val="sk-SK" w:eastAsia="zh-CN"/>
        </w:rPr>
        <w:t>A3: Teplota/Budík 1</w:t>
      </w:r>
    </w:p>
    <w:p w:rsidR="00CD2E28" w:rsidRDefault="00D03647">
      <w:pPr>
        <w:pStyle w:val="Titulek"/>
        <w:rPr>
          <w:lang w:val="sk-SK"/>
        </w:rPr>
      </w:pPr>
      <w:r>
        <w:rPr>
          <w:rFonts w:ascii="Calibri" w:eastAsia="SimSun" w:hAnsi="Calibri"/>
          <w:b w:val="0"/>
          <w:sz w:val="24"/>
          <w:lang w:val="sk-SK" w:eastAsia="zh-CN"/>
        </w:rPr>
        <w:t>A3: Dátum/Budík 2</w:t>
      </w:r>
    </w:p>
    <w:p w:rsidR="00CD2E28" w:rsidRDefault="00D03647">
      <w:pPr>
        <w:pStyle w:val="Titulek"/>
        <w:rPr>
          <w:lang w:val="sk-SK"/>
        </w:rPr>
      </w:pPr>
      <w:r>
        <w:rPr>
          <w:rFonts w:ascii="Calibri" w:eastAsia="SimSun" w:hAnsi="Calibri"/>
          <w:b w:val="0"/>
          <w:sz w:val="24"/>
          <w:lang w:val="sk-SK" w:eastAsia="zh-CN"/>
        </w:rPr>
        <w:t xml:space="preserve">A4: Sekundy/Deň v týždni </w:t>
      </w:r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num="2" w:space="426"/>
          <w:formProt w:val="0"/>
          <w:docGrid w:type="lines" w:linePitch="360" w:charSpace="-6145"/>
        </w:sectPr>
      </w:pPr>
    </w:p>
    <w:p w:rsidR="00CD2E28" w:rsidRDefault="00D03647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>
        <w:rPr>
          <w:rFonts w:ascii="Calibri" w:eastAsia="SimSun" w:hAnsi="Calibri"/>
          <w:b w:val="0"/>
          <w:sz w:val="24"/>
          <w:lang w:val="sk-SK" w:eastAsia="zh-CN"/>
        </w:rPr>
        <w:t xml:space="preserve">                     </w:t>
      </w:r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space="708"/>
          <w:formProt w:val="0"/>
          <w:docGrid w:type="lines" w:linePitch="360" w:charSpace="-6145"/>
        </w:sectPr>
      </w:pPr>
    </w:p>
    <w:p w:rsidR="00CD2E28" w:rsidRDefault="00D03647">
      <w:pPr>
        <w:rPr>
          <w:lang w:val="sk-SK"/>
        </w:rPr>
      </w:pPr>
      <w:r>
        <w:rPr>
          <w:rFonts w:ascii="Calibri" w:hAnsi="Calibri"/>
          <w:b/>
          <w:bCs/>
          <w:lang w:val="sk-SK"/>
        </w:rPr>
        <w:t>Časť B-</w:t>
      </w:r>
      <w:proofErr w:type="spellStart"/>
      <w:r>
        <w:rPr>
          <w:rFonts w:ascii="Calibri" w:hAnsi="Calibri"/>
          <w:b/>
          <w:bCs/>
          <w:lang w:val="sk-SK"/>
        </w:rPr>
        <w:t>Tlačítka</w:t>
      </w:r>
      <w:proofErr w:type="spellEnd"/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space="708"/>
          <w:formProt w:val="0"/>
          <w:docGrid w:type="lines" w:linePitch="360" w:charSpace="-6145"/>
        </w:sectPr>
      </w:pPr>
    </w:p>
    <w:p w:rsidR="00CD2E28" w:rsidRDefault="00D03647">
      <w:pPr>
        <w:rPr>
          <w:rFonts w:ascii="Calibri" w:eastAsia="SimSun" w:hAnsi="Calibri"/>
          <w:lang w:val="cs-CZ" w:eastAsia="zh-CN"/>
        </w:rPr>
      </w:pPr>
      <w:r>
        <w:rPr>
          <w:rFonts w:ascii="Calibri" w:hAnsi="Calibri"/>
          <w:lang w:val="sk-SK"/>
        </w:rPr>
        <w:t>B</w:t>
      </w:r>
      <w:r>
        <w:rPr>
          <w:rFonts w:ascii="Calibri" w:eastAsia="SimSun" w:hAnsi="Calibri"/>
          <w:lang w:val="sk-SK" w:eastAsia="zh-CN"/>
        </w:rPr>
        <w:t xml:space="preserve">1: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“MODE/SET”</w:t>
      </w:r>
    </w:p>
    <w:p w:rsidR="00CD2E28" w:rsidRDefault="00D03647">
      <w:pPr>
        <w:rPr>
          <w:rFonts w:ascii="Calibri" w:eastAsia="SimSun" w:hAnsi="Calibri"/>
          <w:lang w:val="cs-CZ" w:eastAsia="zh-CN"/>
        </w:rPr>
      </w:pPr>
      <w:r>
        <w:rPr>
          <w:rFonts w:ascii="Calibri" w:eastAsia="SimSun" w:hAnsi="Calibri"/>
          <w:lang w:val="sk-SK" w:eastAsia="zh-CN"/>
        </w:rPr>
        <w:t xml:space="preserve">B2: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“ALARM SET”</w:t>
      </w:r>
    </w:p>
    <w:p w:rsidR="00CD2E28" w:rsidRDefault="00D03647">
      <w:pPr>
        <w:rPr>
          <w:rFonts w:ascii="Calibri" w:eastAsia="SimSun" w:hAnsi="Calibri"/>
          <w:lang w:val="cs-CZ" w:eastAsia="zh-CN"/>
        </w:rPr>
      </w:pPr>
      <w:r>
        <w:rPr>
          <w:rFonts w:ascii="Calibri" w:eastAsia="SimSun" w:hAnsi="Calibri"/>
          <w:lang w:val="sk-SK" w:eastAsia="zh-CN"/>
        </w:rPr>
        <w:t xml:space="preserve">B3: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“-”</w:t>
      </w:r>
    </w:p>
    <w:p w:rsidR="00CD2E28" w:rsidRDefault="00D03647">
      <w:pPr>
        <w:rPr>
          <w:rFonts w:ascii="Calibri" w:eastAsia="SimSun" w:hAnsi="Calibri"/>
          <w:lang w:val="cs-CZ" w:eastAsia="zh-CN"/>
        </w:rPr>
      </w:pPr>
      <w:r>
        <w:rPr>
          <w:rFonts w:ascii="Calibri" w:eastAsia="SimSun" w:hAnsi="Calibri"/>
          <w:lang w:val="sk-SK" w:eastAsia="zh-CN"/>
        </w:rPr>
        <w:t xml:space="preserve">B4: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“+”</w:t>
      </w:r>
    </w:p>
    <w:p w:rsidR="00CD2E28" w:rsidRDefault="00D03647">
      <w:pPr>
        <w:rPr>
          <w:lang w:val="sk-SK"/>
        </w:rPr>
      </w:pPr>
      <w:r>
        <w:rPr>
          <w:rFonts w:ascii="Calibri" w:eastAsia="SimSun" w:hAnsi="Calibri"/>
          <w:lang w:val="sk-SK" w:eastAsia="zh-CN"/>
        </w:rPr>
        <w:t xml:space="preserve">B5: Prepínač </w:t>
      </w:r>
      <w:r>
        <w:rPr>
          <w:rFonts w:ascii="Calibri" w:eastAsia="SimSun" w:hAnsi="Calibri"/>
          <w:sz w:val="22"/>
          <w:szCs w:val="22"/>
          <w:lang w:val="sk-SK" w:eastAsia="zh-CN"/>
        </w:rPr>
        <w:t>“</w:t>
      </w:r>
      <w:r>
        <w:rPr>
          <w:rFonts w:ascii="Calibri" w:eastAsia="SimSun" w:hAnsi="Calibri"/>
          <w:lang w:val="sk-SK" w:eastAsia="zh-CN"/>
        </w:rPr>
        <w:t>ALARM 2”</w:t>
      </w:r>
    </w:p>
    <w:p w:rsidR="00CD2E28" w:rsidRDefault="00D03647">
      <w:pPr>
        <w:rPr>
          <w:lang w:val="sk-SK"/>
        </w:rPr>
      </w:pPr>
      <w:r>
        <w:rPr>
          <w:rFonts w:ascii="Calibri" w:eastAsia="SimSun" w:hAnsi="Calibri"/>
          <w:lang w:val="sk-SK" w:eastAsia="zh-CN"/>
        </w:rPr>
        <w:t>B6: Prepínač “ALARM 1”</w:t>
      </w:r>
    </w:p>
    <w:p w:rsidR="00CD2E28" w:rsidRDefault="00D03647">
      <w:pPr>
        <w:rPr>
          <w:rFonts w:ascii="Calibri" w:eastAsia="SimSun" w:hAnsi="Calibri"/>
          <w:sz w:val="22"/>
          <w:szCs w:val="22"/>
          <w:lang w:val="cs-CZ" w:eastAsia="zh-CN"/>
        </w:rPr>
      </w:pPr>
      <w:r>
        <w:rPr>
          <w:rFonts w:ascii="Calibri" w:eastAsia="SimSun" w:hAnsi="Calibri"/>
          <w:sz w:val="22"/>
          <w:szCs w:val="22"/>
          <w:lang w:val="sk-SK" w:eastAsia="zh-CN"/>
        </w:rPr>
        <w:t xml:space="preserve">B7: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</w:t>
      </w:r>
      <w:r>
        <w:rPr>
          <w:rFonts w:ascii="Calibri" w:eastAsia="SimSun" w:hAnsi="Calibri"/>
          <w:sz w:val="22"/>
          <w:szCs w:val="22"/>
          <w:lang w:val="sk-SK" w:eastAsia="zh-CN"/>
        </w:rPr>
        <w:t>“ALARM OFF”</w:t>
      </w:r>
    </w:p>
    <w:p w:rsidR="00CD2E28" w:rsidRDefault="00D03647">
      <w:pPr>
        <w:rPr>
          <w:rFonts w:ascii="Calibri" w:eastAsia="SimSun" w:hAnsi="Calibri"/>
          <w:lang w:val="cs-CZ" w:eastAsia="zh-CN"/>
        </w:rPr>
      </w:pPr>
      <w:r>
        <w:rPr>
          <w:rFonts w:ascii="Calibri" w:eastAsia="SimSun" w:hAnsi="Calibri"/>
          <w:sz w:val="22"/>
          <w:szCs w:val="22"/>
          <w:lang w:val="sk-SK" w:eastAsia="zh-CN"/>
        </w:rPr>
        <w:t xml:space="preserve">B8: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</w:t>
      </w:r>
      <w:r>
        <w:rPr>
          <w:rFonts w:ascii="Calibri" w:eastAsia="SimSun" w:hAnsi="Calibri"/>
          <w:sz w:val="22"/>
          <w:szCs w:val="22"/>
          <w:lang w:val="sk-SK" w:eastAsia="zh-CN"/>
        </w:rPr>
        <w:t>“</w:t>
      </w:r>
      <w:r>
        <w:rPr>
          <w:rFonts w:ascii="Calibri" w:eastAsia="SimSun" w:hAnsi="Calibri"/>
          <w:lang w:val="sk-SK" w:eastAsia="zh-CN"/>
        </w:rPr>
        <w:t>SNOOZE”</w:t>
      </w:r>
    </w:p>
    <w:p w:rsidR="00CD2E28" w:rsidRDefault="00D03647">
      <w:pPr>
        <w:ind w:right="-880"/>
        <w:rPr>
          <w:lang w:val="sk-SK"/>
        </w:rPr>
      </w:pPr>
      <w:r>
        <w:rPr>
          <w:rFonts w:ascii="Calibri" w:eastAsia="SimSun" w:hAnsi="Calibri"/>
          <w:lang w:val="sk-SK" w:eastAsia="zh-CN"/>
        </w:rPr>
        <w:t xml:space="preserve">B9 &amp; </w:t>
      </w:r>
      <w:r>
        <w:rPr>
          <w:rFonts w:ascii="Calibri" w:eastAsia="SimSun" w:hAnsi="Calibri"/>
          <w:lang w:val="sk-SK" w:eastAsia="zh-CN"/>
        </w:rPr>
        <w:t xml:space="preserve">B10: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</w:t>
      </w:r>
      <w:r>
        <w:rPr>
          <w:rFonts w:ascii="PMingLiU" w:hAnsi="PMingLiU"/>
          <w:sz w:val="20"/>
          <w:lang w:val="sk-SK"/>
        </w:rPr>
        <w:t>▼</w:t>
      </w:r>
      <w:r>
        <w:rPr>
          <w:rFonts w:ascii="PMingLiU" w:eastAsia="SimSun" w:hAnsi="PMingLiU"/>
          <w:sz w:val="20"/>
          <w:lang w:val="sk-SK" w:eastAsia="zh-CN"/>
        </w:rPr>
        <w:t>&amp;</w:t>
      </w:r>
      <w:r>
        <w:rPr>
          <w:rFonts w:ascii="PMingLiU" w:hAnsi="PMingLiU"/>
          <w:sz w:val="20"/>
          <w:lang w:val="sk-SK"/>
        </w:rPr>
        <w:t>▲</w:t>
      </w:r>
      <w:r>
        <w:rPr>
          <w:rFonts w:ascii="Calibri" w:eastAsia="SimSun" w:hAnsi="Calibri"/>
          <w:lang w:val="sk-SK" w:eastAsia="zh-CN"/>
        </w:rPr>
        <w:t>” pre zmenu farby LED</w:t>
      </w:r>
    </w:p>
    <w:p w:rsidR="00CD2E28" w:rsidRDefault="00D03647">
      <w:pPr>
        <w:ind w:right="-1022"/>
        <w:rPr>
          <w:lang w:val="sk-SK"/>
        </w:rPr>
      </w:pPr>
      <w:r>
        <w:rPr>
          <w:rFonts w:ascii="Calibri" w:eastAsia="SimSun" w:hAnsi="Calibri"/>
          <w:lang w:val="sk-SK" w:eastAsia="zh-CN"/>
        </w:rPr>
        <w:t xml:space="preserve">B11: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“DEMO” - automatická zmena farby</w:t>
      </w:r>
    </w:p>
    <w:p w:rsidR="00CD2E28" w:rsidRDefault="00D03647">
      <w:pPr>
        <w:rPr>
          <w:lang w:val="sk-SK"/>
        </w:rPr>
      </w:pPr>
      <w:r>
        <w:rPr>
          <w:rFonts w:ascii="Calibri" w:eastAsia="SimSun" w:hAnsi="Calibri"/>
          <w:lang w:val="sk-SK" w:eastAsia="zh-CN"/>
        </w:rPr>
        <w:t xml:space="preserve">B12: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podsvietenie displeja</w:t>
      </w:r>
    </w:p>
    <w:p w:rsidR="00CD2E28" w:rsidRDefault="00D03647">
      <w:pPr>
        <w:rPr>
          <w:rFonts w:ascii="Calibri" w:eastAsia="SimSun" w:hAnsi="Calibri"/>
          <w:lang w:val="cs-CZ" w:eastAsia="zh-CN"/>
        </w:rPr>
      </w:pPr>
      <w:r>
        <w:rPr>
          <w:rFonts w:ascii="Calibri" w:eastAsia="SimSun" w:hAnsi="Calibri"/>
          <w:lang w:val="sk-SK" w:eastAsia="zh-CN"/>
        </w:rPr>
        <w:t xml:space="preserve">B13: </w:t>
      </w:r>
      <w:proofErr w:type="spellStart"/>
      <w:r>
        <w:rPr>
          <w:rFonts w:ascii="Calibri" w:eastAsia="SimSun" w:hAnsi="Calibri"/>
          <w:lang w:val="sk-SK" w:eastAsia="zh-CN"/>
        </w:rPr>
        <w:t>Tlačítko</w:t>
      </w:r>
      <w:proofErr w:type="spellEnd"/>
      <w:r>
        <w:rPr>
          <w:rFonts w:ascii="Calibri" w:eastAsia="SimSun" w:hAnsi="Calibri"/>
          <w:lang w:val="sk-SK" w:eastAsia="zh-CN"/>
        </w:rPr>
        <w:t xml:space="preserve"> “RESET“</w:t>
      </w:r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num="2" w:space="426"/>
          <w:formProt w:val="0"/>
          <w:docGrid w:type="lines" w:linePitch="360" w:charSpace="-6145"/>
        </w:sectPr>
      </w:pPr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space="708"/>
          <w:formProt w:val="0"/>
          <w:docGrid w:type="lines" w:linePitch="360" w:charSpace="-6145"/>
        </w:sectPr>
      </w:pPr>
    </w:p>
    <w:p w:rsidR="00CD2E28" w:rsidRDefault="00D03647">
      <w:pPr>
        <w:rPr>
          <w:lang w:val="sk-SK"/>
        </w:rPr>
      </w:pPr>
      <w:r>
        <w:rPr>
          <w:rFonts w:ascii="Calibri" w:hAnsi="Calibri"/>
          <w:b/>
          <w:bCs/>
          <w:lang w:val="sk-SK"/>
        </w:rPr>
        <w:t>Časť C-Štruktúra</w:t>
      </w:r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space="708"/>
          <w:formProt w:val="0"/>
          <w:docGrid w:type="lines" w:linePitch="360" w:charSpace="-6145"/>
        </w:sectPr>
      </w:pPr>
    </w:p>
    <w:p w:rsidR="00CD2E28" w:rsidRDefault="00D03647">
      <w:pPr>
        <w:rPr>
          <w:lang w:val="sk-SK"/>
        </w:rPr>
      </w:pPr>
      <w:r>
        <w:rPr>
          <w:rFonts w:ascii="Calibri" w:eastAsia="SimSun" w:hAnsi="Calibri"/>
          <w:lang w:val="sk-SK" w:eastAsia="zh-CN"/>
        </w:rPr>
        <w:t>C1: Vstup pre adaptér</w:t>
      </w:r>
    </w:p>
    <w:p w:rsidR="00CD2E28" w:rsidRDefault="00D03647">
      <w:pPr>
        <w:rPr>
          <w:lang w:val="sk-SK"/>
        </w:rPr>
      </w:pPr>
      <w:r>
        <w:rPr>
          <w:rFonts w:ascii="Calibri" w:eastAsia="SimSun" w:hAnsi="Calibri"/>
          <w:lang w:val="sk-SK" w:eastAsia="zh-CN"/>
        </w:rPr>
        <w:t>C2: Priestor pre batérie</w:t>
      </w:r>
    </w:p>
    <w:p w:rsidR="00CD2E28" w:rsidRDefault="00CD2E28">
      <w:pPr>
        <w:sectPr w:rsidR="00CD2E28" w:rsidSect="00726AD4">
          <w:type w:val="continuous"/>
          <w:pgSz w:w="11906" w:h="16838"/>
          <w:pgMar w:top="1134" w:right="1134" w:bottom="1134" w:left="1134" w:header="851" w:footer="0" w:gutter="0"/>
          <w:cols w:num="2" w:space="426"/>
          <w:formProt w:val="0"/>
          <w:docGrid w:type="lines" w:linePitch="360" w:charSpace="-6145"/>
        </w:sectPr>
      </w:pPr>
    </w:p>
    <w:p w:rsidR="00CD2E28" w:rsidRDefault="00CD2E28">
      <w:pPr>
        <w:rPr>
          <w:rFonts w:ascii="Calibri" w:eastAsia="SimSun" w:hAnsi="Calibri"/>
          <w:lang w:val="sk-SK" w:eastAsia="zh-CN"/>
        </w:rPr>
      </w:pPr>
    </w:p>
    <w:p w:rsidR="00726AD4" w:rsidRDefault="00726AD4">
      <w:pPr>
        <w:jc w:val="both"/>
        <w:rPr>
          <w:rFonts w:ascii="Calibri" w:eastAsia="SimSun" w:hAnsi="Calibri" w:cs="Arial"/>
          <w:b/>
          <w:bCs/>
          <w:sz w:val="28"/>
          <w:szCs w:val="28"/>
          <w:lang w:val="sk-SK" w:eastAsia="zh-CN"/>
        </w:rPr>
        <w:sectPr w:rsidR="00726AD4" w:rsidSect="00726AD4">
          <w:type w:val="continuous"/>
          <w:pgSz w:w="11906" w:h="16838"/>
          <w:pgMar w:top="1134" w:right="1134" w:bottom="1134" w:left="1134" w:header="851" w:footer="0" w:gutter="0"/>
          <w:cols w:num="2" w:space="426"/>
          <w:formProt w:val="0"/>
          <w:docGrid w:type="lines" w:linePitch="360" w:charSpace="-6145"/>
        </w:sectPr>
      </w:pPr>
    </w:p>
    <w:p w:rsidR="00531EE3" w:rsidRDefault="00531EE3">
      <w:pPr>
        <w:jc w:val="both"/>
        <w:rPr>
          <w:rFonts w:ascii="Calibri" w:eastAsia="SimSun" w:hAnsi="Calibri" w:cs="Arial"/>
          <w:b/>
          <w:bCs/>
          <w:sz w:val="28"/>
          <w:szCs w:val="28"/>
          <w:lang w:val="sk-SK" w:eastAsia="zh-CN"/>
        </w:rPr>
      </w:pPr>
    </w:p>
    <w:p w:rsidR="00CD2E28" w:rsidRDefault="00D03647">
      <w:pPr>
        <w:jc w:val="both"/>
        <w:rPr>
          <w:lang w:val="sk-SK"/>
        </w:rPr>
      </w:pPr>
      <w:bookmarkStart w:id="0" w:name="_GoBack"/>
      <w:bookmarkEnd w:id="0"/>
      <w:r>
        <w:rPr>
          <w:rFonts w:ascii="Calibri" w:eastAsia="SimSun" w:hAnsi="Calibri" w:cs="Arial"/>
          <w:b/>
          <w:bCs/>
          <w:sz w:val="28"/>
          <w:szCs w:val="28"/>
          <w:lang w:val="sk-SK" w:eastAsia="zh-CN"/>
        </w:rPr>
        <w:lastRenderedPageBreak/>
        <w:t>3. Začíname:</w:t>
      </w:r>
    </w:p>
    <w:p w:rsidR="00CD2E28" w:rsidRDefault="00D03647">
      <w:pPr>
        <w:numPr>
          <w:ilvl w:val="0"/>
          <w:numId w:val="5"/>
        </w:numPr>
        <w:tabs>
          <w:tab w:val="left" w:pos="360"/>
        </w:tabs>
        <w:jc w:val="both"/>
        <w:rPr>
          <w:lang w:val="sk-SK"/>
        </w:rPr>
      </w:pPr>
      <w:r>
        <w:rPr>
          <w:rFonts w:ascii="Calibri" w:hAnsi="Calibri" w:cs="Calibri"/>
          <w:color w:val="000000"/>
          <w:lang w:val="sk-SK"/>
        </w:rPr>
        <w:t>Pripojte adaptér, odstráňte zadný kryt batérie a vložte 1 batériu CR2032 podľa naznačenej +/- polarity.</w:t>
      </w:r>
    </w:p>
    <w:p w:rsidR="00CD2E28" w:rsidRDefault="00D03647">
      <w:pPr>
        <w:numPr>
          <w:ilvl w:val="0"/>
          <w:numId w:val="5"/>
        </w:numPr>
        <w:tabs>
          <w:tab w:val="left" w:pos="360"/>
        </w:tabs>
        <w:jc w:val="both"/>
        <w:rPr>
          <w:lang w:val="sk-SK"/>
        </w:rPr>
      </w:pPr>
      <w:r>
        <w:rPr>
          <w:rFonts w:ascii="Calibri" w:hAnsi="Calibri"/>
          <w:color w:val="000000"/>
          <w:lang w:val="sk-SK"/>
        </w:rPr>
        <w:t>Pri pripojení adaptéra za pr</w:t>
      </w:r>
      <w:r>
        <w:rPr>
          <w:rFonts w:ascii="Calibri" w:hAnsi="Calibri"/>
          <w:color w:val="000000"/>
          <w:lang w:val="sk-SK"/>
        </w:rPr>
        <w:t>edpokladu, že je batéria CR2032 správne vložená, sa budík automaticky prepne na externý napájací zdroj – adaptér.</w:t>
      </w:r>
    </w:p>
    <w:p w:rsidR="00CD2E28" w:rsidRDefault="00D03647">
      <w:pPr>
        <w:numPr>
          <w:ilvl w:val="0"/>
          <w:numId w:val="5"/>
        </w:numPr>
        <w:tabs>
          <w:tab w:val="left" w:pos="360"/>
        </w:tabs>
        <w:jc w:val="both"/>
        <w:rPr>
          <w:lang w:val="sk-SK"/>
        </w:rPr>
      </w:pPr>
      <w:r>
        <w:rPr>
          <w:rFonts w:ascii="Calibri" w:eastAsia="SimSun" w:hAnsi="Calibri"/>
          <w:color w:val="000000"/>
          <w:lang w:val="sk-SK" w:eastAsia="zh-CN"/>
        </w:rPr>
        <w:t>Ak je jednotka napájaná iba batériou CR2032, funkcia času bude zachovaná, ale všetky ostatné funkcie budú vypnuté.</w:t>
      </w:r>
    </w:p>
    <w:p w:rsidR="00CD2E28" w:rsidRDefault="00CD2E28">
      <w:pPr>
        <w:jc w:val="both"/>
        <w:rPr>
          <w:rFonts w:ascii="Calibri" w:eastAsia="SimSun" w:hAnsi="Calibri" w:cs="Arial"/>
          <w:b/>
          <w:bCs/>
          <w:sz w:val="21"/>
          <w:lang w:val="sk-SK" w:eastAsia="zh-CN"/>
        </w:rPr>
      </w:pPr>
    </w:p>
    <w:p w:rsidR="00CD2E28" w:rsidRDefault="00D03647">
      <w:pPr>
        <w:jc w:val="both"/>
        <w:rPr>
          <w:lang w:val="sk-SK"/>
        </w:rPr>
      </w:pPr>
      <w:r>
        <w:rPr>
          <w:rFonts w:ascii="Calibri" w:hAnsi="Calibri" w:cs="Calibri"/>
          <w:b/>
          <w:sz w:val="28"/>
          <w:szCs w:val="28"/>
          <w:lang w:val="sk-SK"/>
        </w:rPr>
        <w:t>4. Nastavenie času a budík</w:t>
      </w:r>
      <w:r>
        <w:rPr>
          <w:rFonts w:ascii="Calibri" w:hAnsi="Calibri" w:cs="Calibri"/>
          <w:b/>
          <w:sz w:val="28"/>
          <w:szCs w:val="28"/>
          <w:lang w:val="sk-SK"/>
        </w:rPr>
        <w:t>a</w:t>
      </w:r>
    </w:p>
    <w:p w:rsidR="00CD2E28" w:rsidRDefault="00D03647">
      <w:pPr>
        <w:jc w:val="both"/>
        <w:rPr>
          <w:lang w:val="sk-SK"/>
        </w:rPr>
      </w:pPr>
      <w:r>
        <w:rPr>
          <w:rFonts w:ascii="Calibri" w:eastAsia="SimSun" w:hAnsi="Calibri"/>
          <w:b/>
          <w:lang w:val="sk-SK" w:eastAsia="zh-CN"/>
        </w:rPr>
        <w:t xml:space="preserve">4.1 </w:t>
      </w:r>
      <w:r>
        <w:rPr>
          <w:rFonts w:ascii="Calibri" w:hAnsi="Calibri"/>
          <w:b/>
          <w:lang w:val="sk-SK"/>
        </w:rPr>
        <w:t>Rádiom riadené hodiny:</w:t>
      </w:r>
    </w:p>
    <w:p w:rsidR="00CD2E28" w:rsidRDefault="00D03647">
      <w:pPr>
        <w:pStyle w:val="Odstavecseseznamem1"/>
        <w:numPr>
          <w:ilvl w:val="0"/>
          <w:numId w:val="7"/>
        </w:numPr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Po spustení budíka sa začne automaticky vyhľadávať časový signál DCF. Na displeji sa rozbliká ikona riadenia rádiom</w:t>
      </w:r>
      <w:r>
        <w:rPr>
          <w:rFonts w:cs="Calibri"/>
          <w:iCs/>
          <w:color w:val="000000"/>
          <w:sz w:val="24"/>
          <w:szCs w:val="24"/>
          <w:lang w:val="sk-SK"/>
        </w:rPr>
        <w:t xml:space="preserve"> “</w:t>
      </w:r>
      <w:r w:rsidR="00726AD4" w:rsidRPr="00726AD4">
        <w:rPr>
          <w:rFonts w:cs="Calibri"/>
          <w:noProof/>
          <w:color w:val="000000"/>
          <w:sz w:val="24"/>
          <w:szCs w:val="24"/>
          <w:lang w:val="sk-SK"/>
        </w:rPr>
        <w:pict>
          <v:shape id="Obrázek 2" o:spid="_x0000_i1039" type="#_x0000_t75" style="width:14.4pt;height:21.6pt;visibility:visible;mso-wrap-style:square">
            <v:imagedata r:id="rId9" o:title=""/>
          </v:shape>
        </w:pict>
      </w:r>
      <w:r>
        <w:rPr>
          <w:rFonts w:cs="Calibri"/>
          <w:color w:val="000000"/>
          <w:sz w:val="24"/>
          <w:szCs w:val="24"/>
          <w:lang w:val="sk-SK"/>
        </w:rPr>
        <w:t>”.</w:t>
      </w:r>
    </w:p>
    <w:p w:rsidR="00CD2E28" w:rsidRDefault="00CD2E28">
      <w:pPr>
        <w:pStyle w:val="Odstavecseseznamem1"/>
        <w:ind w:left="360" w:firstLine="0"/>
        <w:rPr>
          <w:rFonts w:eastAsia="PMingLiU" w:cs="Calibri"/>
          <w:color w:val="000000"/>
          <w:sz w:val="24"/>
          <w:szCs w:val="24"/>
          <w:lang w:val="sk-SK" w:eastAsia="zh-TW"/>
        </w:rPr>
      </w:pPr>
    </w:p>
    <w:tbl>
      <w:tblPr>
        <w:tblW w:w="8330" w:type="dxa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CD2E28">
        <w:trPr>
          <w:trHeight w:val="285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E28" w:rsidRDefault="00726AD4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726AD4">
              <w:rPr>
                <w:noProof/>
                <w:lang w:val="sk-SK"/>
              </w:rPr>
              <w:pict>
                <v:shape id="Obrázek 3" o:spid="_x0000_i1038" type="#_x0000_t75" style="width:14.4pt;height:21.6pt;visibility:visible;mso-wrap-style:square">
                  <v:imagedata r:id="rId9" o:title=""/>
                </v:shape>
              </w:pict>
            </w:r>
            <w:r w:rsidR="00D03647">
              <w:rPr>
                <w:rFonts w:ascii="Calibri" w:hAnsi="Calibri" w:cs="Calibri"/>
                <w:color w:val="000000"/>
                <w:lang w:val="sk-SK"/>
              </w:rPr>
              <w:t xml:space="preserve"> bliká</w:t>
            </w:r>
            <w:r w:rsidR="00D03647">
              <w:rPr>
                <w:rFonts w:ascii="Calibri" w:eastAsia="SimSun" w:hAnsi="Calibri" w:cs="Calibri"/>
                <w:color w:val="000000"/>
                <w:lang w:val="sk-SK" w:eastAsia="zh-CN"/>
              </w:rPr>
              <w:t>,</w:t>
            </w:r>
          </w:p>
          <w:p w:rsidR="00CD2E28" w:rsidRDefault="00D03647">
            <w:pPr>
              <w:jc w:val="both"/>
              <w:rPr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signál DCF je prijímaný.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E28" w:rsidRDefault="00726AD4">
            <w:pPr>
              <w:jc w:val="both"/>
              <w:rPr>
                <w:lang w:val="sk-SK"/>
              </w:rPr>
            </w:pPr>
            <w:r w:rsidRPr="00726AD4">
              <w:rPr>
                <w:noProof/>
                <w:lang w:val="sk-SK"/>
              </w:rPr>
              <w:pict>
                <v:shape id="Obrázek 4" o:spid="_x0000_i1037" type="#_x0000_t75" style="width:14.4pt;height:21.6pt;visibility:visible;mso-wrap-style:square">
                  <v:imagedata r:id="rId9" o:title=""/>
                </v:shape>
              </w:pict>
            </w:r>
            <w:r w:rsidR="00D03647">
              <w:rPr>
                <w:rFonts w:ascii="Calibri" w:hAnsi="Calibri" w:cs="Calibri"/>
                <w:color w:val="000000"/>
                <w:lang w:val="sk-SK"/>
              </w:rPr>
              <w:t xml:space="preserve"> svieti,</w:t>
            </w:r>
          </w:p>
          <w:p w:rsidR="00CD2E28" w:rsidRDefault="00D03647">
            <w:pPr>
              <w:jc w:val="both"/>
              <w:rPr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signál DCF bol prijatý úspešne.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2E28" w:rsidRDefault="00726AD4">
            <w:pPr>
              <w:jc w:val="both"/>
              <w:rPr>
                <w:lang w:val="sk-SK"/>
              </w:rPr>
            </w:pPr>
            <w:r w:rsidRPr="00726AD4">
              <w:rPr>
                <w:noProof/>
                <w:lang w:val="sk-SK"/>
              </w:rPr>
              <w:pict>
                <v:shape id="Obrázek 5" o:spid="_x0000_i1036" type="#_x0000_t75" style="width:14.4pt;height:21.6pt;visibility:visible;mso-wrap-style:square">
                  <v:imagedata r:id="rId9" o:title=""/>
                </v:shape>
              </w:pict>
            </w:r>
            <w:r w:rsidR="00D03647">
              <w:rPr>
                <w:rFonts w:ascii="Calibri" w:hAnsi="Calibri" w:cs="Calibri"/>
                <w:color w:val="000000"/>
                <w:lang w:val="sk-SK"/>
              </w:rPr>
              <w:t xml:space="preserve">  zmizne,</w:t>
            </w:r>
          </w:p>
          <w:p w:rsidR="00CD2E28" w:rsidRDefault="00D03647">
            <w:pPr>
              <w:jc w:val="both"/>
              <w:rPr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prijímanie</w:t>
            </w:r>
            <w:r>
              <w:rPr>
                <w:rFonts w:ascii="Calibri" w:hAnsi="Calibri" w:cs="Calibri"/>
                <w:color w:val="000000"/>
                <w:lang w:val="sk-SK"/>
              </w:rPr>
              <w:t xml:space="preserve"> signálu DCF sa nepodarilo</w:t>
            </w:r>
          </w:p>
        </w:tc>
      </w:tr>
    </w:tbl>
    <w:p w:rsidR="00CD2E28" w:rsidRDefault="00D03647">
      <w:pPr>
        <w:numPr>
          <w:ilvl w:val="0"/>
          <w:numId w:val="6"/>
        </w:numPr>
        <w:jc w:val="both"/>
        <w:rPr>
          <w:lang w:val="sk-SK"/>
        </w:rPr>
      </w:pPr>
      <w:r>
        <w:rPr>
          <w:rFonts w:ascii="Calibri" w:hAnsi="Calibri" w:cs="Calibri"/>
          <w:color w:val="000000"/>
          <w:lang w:val="sk-SK"/>
        </w:rPr>
        <w:t>Hodiny sa automaticky synchronizujú s rádiovým signálom DCF každý deň o 2:00 a 3:00 hod. pre udržanie presného času. Ak zlyhá synchronizácia s rádiovým signálom DCF, na displeji LCD zmizne symbol “</w:t>
      </w:r>
      <w:r w:rsidR="00726AD4" w:rsidRPr="00726AD4">
        <w:rPr>
          <w:rFonts w:ascii="Calibri" w:hAnsi="Calibri" w:cs="Calibri"/>
          <w:noProof/>
          <w:color w:val="000000"/>
          <w:lang w:val="sk-SK"/>
        </w:rPr>
        <w:pict>
          <v:shape id="Obrázek 6" o:spid="_x0000_i1035" type="#_x0000_t75" style="width:14.4pt;height:21.6pt;visibility:visible;mso-wrap-style:square">
            <v:imagedata r:id="rId9" o:title=""/>
          </v:shape>
        </w:pict>
      </w:r>
      <w:r>
        <w:rPr>
          <w:rFonts w:ascii="Calibri" w:hAnsi="Calibri" w:cs="Calibri"/>
          <w:color w:val="000000"/>
          <w:lang w:val="sk-SK"/>
        </w:rPr>
        <w:t>” a ďalší pokus o synchronizá</w:t>
      </w:r>
      <w:r>
        <w:rPr>
          <w:rFonts w:ascii="Calibri" w:hAnsi="Calibri" w:cs="Calibri"/>
          <w:color w:val="000000"/>
          <w:lang w:val="sk-SK"/>
        </w:rPr>
        <w:t>ciu s rádiovým signálom DCF prebehne o 4:00 a 5:00.</w:t>
      </w:r>
    </w:p>
    <w:p w:rsidR="00CD2E28" w:rsidRDefault="00D03647">
      <w:pPr>
        <w:numPr>
          <w:ilvl w:val="0"/>
          <w:numId w:val="6"/>
        </w:numPr>
        <w:jc w:val="both"/>
        <w:rPr>
          <w:lang w:val="sk-SK"/>
        </w:rPr>
      </w:pPr>
      <w:r>
        <w:rPr>
          <w:rFonts w:ascii="Calibri" w:hAnsi="Calibri" w:cs="Calibri"/>
          <w:color w:val="000000"/>
          <w:lang w:val="sk-SK"/>
        </w:rPr>
        <w:t xml:space="preserve">Príjem rádiového signálu je možné nastaviť ručne podržaním </w:t>
      </w:r>
      <w:proofErr w:type="spellStart"/>
      <w:r>
        <w:rPr>
          <w:rFonts w:ascii="Calibri" w:hAnsi="Calibri" w:cs="Calibri"/>
          <w:color w:val="000000"/>
          <w:lang w:val="sk-SK"/>
        </w:rPr>
        <w:t>tlačítka</w:t>
      </w:r>
      <w:proofErr w:type="spellEnd"/>
      <w:r>
        <w:rPr>
          <w:rFonts w:ascii="Calibri" w:hAnsi="Calibri" w:cs="Calibri"/>
          <w:color w:val="000000"/>
          <w:lang w:val="sk-SK"/>
        </w:rPr>
        <w:t xml:space="preserve"> "-" po dobu 3 sekúnd. Každý príjem trvá niekoľko minút. Ak príjem zlyhá, skenovanie sa zastaví. (“</w:t>
      </w:r>
      <w:r w:rsidR="00726AD4" w:rsidRPr="00726AD4">
        <w:rPr>
          <w:rFonts w:ascii="Calibri" w:hAnsi="Calibri" w:cs="Calibri"/>
          <w:noProof/>
          <w:color w:val="000000"/>
          <w:lang w:val="sk-SK"/>
        </w:rPr>
        <w:pict>
          <v:shape id="Obrázek 7" o:spid="_x0000_i1034" type="#_x0000_t75" style="width:14.4pt;height:21.6pt;visibility:visible;mso-wrap-style:square">
            <v:imagedata r:id="rId9" o:title=""/>
          </v:shape>
        </w:pict>
      </w:r>
      <w:r>
        <w:rPr>
          <w:rFonts w:ascii="Calibri" w:hAnsi="Calibri" w:cs="Calibri"/>
          <w:color w:val="000000"/>
          <w:lang w:val="sk-SK"/>
        </w:rPr>
        <w:t>” na LCD displeji zmizne).</w:t>
      </w:r>
    </w:p>
    <w:p w:rsidR="00CD2E28" w:rsidRDefault="00D03647">
      <w:pPr>
        <w:numPr>
          <w:ilvl w:val="0"/>
          <w:numId w:val="6"/>
        </w:numPr>
        <w:jc w:val="both"/>
        <w:rPr>
          <w:lang w:val="sk-SK"/>
        </w:rPr>
      </w:pPr>
      <w:r>
        <w:rPr>
          <w:rFonts w:ascii="Calibri" w:hAnsi="Calibri" w:cs="Calibri"/>
          <w:lang w:val="sk-SK"/>
        </w:rPr>
        <w:t>Skenovanie</w:t>
      </w:r>
      <w:r>
        <w:rPr>
          <w:rFonts w:ascii="Calibri" w:hAnsi="Calibri" w:cs="Calibri"/>
          <w:lang w:val="sk-SK"/>
        </w:rPr>
        <w:t xml:space="preserve"> rádiového signálu DCF zastavíte podržaním </w:t>
      </w:r>
      <w:proofErr w:type="spellStart"/>
      <w:r>
        <w:rPr>
          <w:rFonts w:ascii="Calibri" w:hAnsi="Calibri" w:cs="Calibri"/>
          <w:lang w:val="sk-SK"/>
        </w:rPr>
        <w:t>tlačítka</w:t>
      </w:r>
      <w:proofErr w:type="spellEnd"/>
      <w:r>
        <w:rPr>
          <w:rFonts w:ascii="Calibri" w:hAnsi="Calibri" w:cs="Calibri"/>
          <w:lang w:val="sk-SK"/>
        </w:rPr>
        <w:t xml:space="preserve"> "-" po dobu približne 3 sekúnd.</w:t>
      </w:r>
    </w:p>
    <w:p w:rsidR="00CD2E28" w:rsidRDefault="00D03647">
      <w:pPr>
        <w:numPr>
          <w:ilvl w:val="0"/>
          <w:numId w:val="6"/>
        </w:numPr>
        <w:jc w:val="both"/>
        <w:rPr>
          <w:lang w:val="sk-SK"/>
        </w:rPr>
      </w:pPr>
      <w:r>
        <w:rPr>
          <w:rFonts w:ascii="Calibri" w:hAnsi="Calibri" w:cs="Calibri"/>
          <w:color w:val="000000"/>
          <w:lang w:val="sk-SK"/>
        </w:rPr>
        <w:t>Na displeji LCD sa zobrazí "DST", ak je v režimu letného času.</w:t>
      </w:r>
    </w:p>
    <w:p w:rsidR="00CD2E28" w:rsidRDefault="00CD2E28">
      <w:pPr>
        <w:ind w:left="180"/>
        <w:jc w:val="both"/>
        <w:rPr>
          <w:rFonts w:ascii="Calibri" w:hAnsi="Calibri" w:cs="Calibri"/>
          <w:iCs/>
          <w:color w:val="000000"/>
          <w:lang w:val="sk-SK"/>
        </w:rPr>
      </w:pPr>
    </w:p>
    <w:p w:rsidR="00CD2E28" w:rsidRDefault="00D03647">
      <w:pPr>
        <w:jc w:val="both"/>
        <w:rPr>
          <w:lang w:val="sk-SK"/>
        </w:rPr>
      </w:pPr>
      <w:r>
        <w:rPr>
          <w:rFonts w:ascii="Calibri" w:eastAsia="SimSun" w:hAnsi="Calibri"/>
          <w:b/>
          <w:lang w:val="sk-SK" w:eastAsia="zh-CN"/>
        </w:rPr>
        <w:t xml:space="preserve">4.2 </w:t>
      </w:r>
      <w:r>
        <w:rPr>
          <w:rFonts w:ascii="Calibri" w:hAnsi="Calibri"/>
          <w:b/>
          <w:lang w:val="sk-SK"/>
        </w:rPr>
        <w:t>Ručné nastavenie času:</w:t>
      </w:r>
    </w:p>
    <w:p w:rsidR="00CD2E28" w:rsidRDefault="00D03647">
      <w:pPr>
        <w:numPr>
          <w:ilvl w:val="0"/>
          <w:numId w:val="1"/>
        </w:numPr>
        <w:jc w:val="both"/>
        <w:rPr>
          <w:lang w:val="sk-SK"/>
        </w:rPr>
      </w:pPr>
      <w:r>
        <w:rPr>
          <w:rFonts w:ascii="Calibri" w:hAnsi="Calibri"/>
          <w:lang w:val="sk-SK"/>
        </w:rPr>
        <w:t xml:space="preserve">V režime zobrazenia času stlačte </w:t>
      </w:r>
      <w:proofErr w:type="spellStart"/>
      <w:r>
        <w:rPr>
          <w:rFonts w:ascii="Calibri" w:hAnsi="Calibri"/>
          <w:lang w:val="sk-SK"/>
        </w:rPr>
        <w:t>tlačítko</w:t>
      </w:r>
      <w:proofErr w:type="spellEnd"/>
      <w:r>
        <w:rPr>
          <w:rFonts w:ascii="Calibri" w:hAnsi="Calibri"/>
          <w:lang w:val="sk-SK"/>
        </w:rPr>
        <w:t xml:space="preserve"> MODE/SET a vyberte medzi zobrazením rok</w:t>
      </w:r>
      <w:r>
        <w:rPr>
          <w:rFonts w:ascii="Calibri" w:hAnsi="Calibri"/>
          <w:lang w:val="sk-SK"/>
        </w:rPr>
        <w:t xml:space="preserve">u alebo dňa v týždni. Podržte </w:t>
      </w:r>
      <w:proofErr w:type="spellStart"/>
      <w:r>
        <w:rPr>
          <w:rFonts w:ascii="Calibri" w:hAnsi="Calibri"/>
          <w:lang w:val="sk-SK"/>
        </w:rPr>
        <w:t>tlačítko</w:t>
      </w:r>
      <w:proofErr w:type="spellEnd"/>
      <w:r>
        <w:rPr>
          <w:rFonts w:ascii="Calibri" w:hAnsi="Calibri"/>
          <w:lang w:val="sk-SK"/>
        </w:rPr>
        <w:t xml:space="preserve"> "MODE / SET" na 3 sekundy a vstúpte do režimu nastavenia hodín/dátumu.</w:t>
      </w:r>
    </w:p>
    <w:p w:rsidR="00CD2E28" w:rsidRDefault="00D03647">
      <w:pPr>
        <w:numPr>
          <w:ilvl w:val="0"/>
          <w:numId w:val="1"/>
        </w:numPr>
        <w:jc w:val="both"/>
        <w:rPr>
          <w:lang w:val="sk-SK"/>
        </w:rPr>
      </w:pPr>
      <w:r>
        <w:rPr>
          <w:rFonts w:ascii="Calibri" w:hAnsi="Calibri"/>
          <w:lang w:val="sk-SK"/>
        </w:rPr>
        <w:t xml:space="preserve">Stlačením </w:t>
      </w:r>
      <w:proofErr w:type="spellStart"/>
      <w:r>
        <w:rPr>
          <w:rFonts w:ascii="Calibri" w:hAnsi="Calibri"/>
          <w:lang w:val="sk-SK"/>
        </w:rPr>
        <w:t>tlačítka</w:t>
      </w:r>
      <w:proofErr w:type="spellEnd"/>
      <w:r>
        <w:rPr>
          <w:rFonts w:ascii="Calibri" w:hAnsi="Calibri"/>
          <w:lang w:val="sk-SK"/>
        </w:rPr>
        <w:t xml:space="preserve"> "+" alebo "-" upravte nastavenie a stlačením </w:t>
      </w:r>
      <w:proofErr w:type="spellStart"/>
      <w:r>
        <w:rPr>
          <w:rFonts w:ascii="Calibri" w:hAnsi="Calibri"/>
          <w:lang w:val="sk-SK"/>
        </w:rPr>
        <w:t>tlačítka</w:t>
      </w:r>
      <w:proofErr w:type="spellEnd"/>
      <w:r>
        <w:rPr>
          <w:rFonts w:ascii="Calibri" w:hAnsi="Calibri"/>
          <w:lang w:val="sk-SK"/>
        </w:rPr>
        <w:t xml:space="preserve"> "MODE / SET" toto nastavenie potvrďte. </w:t>
      </w:r>
      <w:r>
        <w:rPr>
          <w:rFonts w:ascii="Calibri" w:hAnsi="Calibri"/>
          <w:i/>
          <w:lang w:val="sk-SK"/>
        </w:rPr>
        <w:t xml:space="preserve">(Pridržaním </w:t>
      </w:r>
      <w:proofErr w:type="spellStart"/>
      <w:r>
        <w:rPr>
          <w:rFonts w:ascii="Calibri" w:hAnsi="Calibri"/>
          <w:i/>
          <w:lang w:val="sk-SK"/>
        </w:rPr>
        <w:t>tlačítka</w:t>
      </w:r>
      <w:proofErr w:type="spellEnd"/>
      <w:r>
        <w:rPr>
          <w:rFonts w:ascii="Calibri" w:hAnsi="Calibri"/>
          <w:i/>
          <w:lang w:val="sk-SK"/>
        </w:rPr>
        <w:t xml:space="preserve"> "+" alebo "-"</w:t>
      </w:r>
      <w:r>
        <w:rPr>
          <w:rFonts w:ascii="Calibri" w:hAnsi="Calibri"/>
          <w:i/>
          <w:lang w:val="sk-SK"/>
        </w:rPr>
        <w:t xml:space="preserve"> môžete postup urýchliť a dosiahnuť požadovanú hodnoty rýchlejšie)</w:t>
      </w:r>
    </w:p>
    <w:p w:rsidR="00CD2E28" w:rsidRDefault="00D03647">
      <w:pPr>
        <w:numPr>
          <w:ilvl w:val="0"/>
          <w:numId w:val="1"/>
        </w:numPr>
        <w:spacing w:line="360" w:lineRule="exact"/>
        <w:jc w:val="both"/>
        <w:rPr>
          <w:lang w:val="sk-SK"/>
        </w:rPr>
      </w:pPr>
      <w:r>
        <w:rPr>
          <w:rFonts w:ascii="Calibri" w:hAnsi="Calibri"/>
          <w:color w:val="000000"/>
          <w:lang w:val="sk-SK"/>
        </w:rPr>
        <w:t>Poradie nastavenia je: 12/24hodinový režim, jednotka teploty, časové pásmo, jazyk dňa v týždni, hodina, minúta, sekunda, rok, zobrazenie dátumu, mesiac, deň</w:t>
      </w:r>
    </w:p>
    <w:p w:rsidR="00CD2E28" w:rsidRDefault="00D03647">
      <w:pPr>
        <w:numPr>
          <w:ilvl w:val="0"/>
          <w:numId w:val="1"/>
        </w:numPr>
        <w:spacing w:line="360" w:lineRule="exact"/>
        <w:jc w:val="both"/>
        <w:rPr>
          <w:lang w:val="sk-SK"/>
        </w:rPr>
      </w:pPr>
      <w:r>
        <w:rPr>
          <w:rFonts w:ascii="Calibri" w:hAnsi="Calibri" w:cs="Calibri"/>
          <w:lang w:val="sk-SK"/>
        </w:rPr>
        <w:t>Pre deň v týždni je možné vybrať</w:t>
      </w:r>
      <w:r>
        <w:rPr>
          <w:rFonts w:ascii="Calibri" w:hAnsi="Calibri" w:cs="Calibri"/>
          <w:lang w:val="sk-SK"/>
        </w:rPr>
        <w:t xml:space="preserve"> jeden z 8 jazykov: nemčina, francúzština, španielčina, taliančina, holandčina, dánčina, ruština a angličtina.</w:t>
      </w:r>
    </w:p>
    <w:p w:rsidR="00CD2E28" w:rsidRDefault="00D03647">
      <w:pPr>
        <w:numPr>
          <w:ilvl w:val="0"/>
          <w:numId w:val="1"/>
        </w:numPr>
        <w:spacing w:line="360" w:lineRule="exact"/>
        <w:rPr>
          <w:lang w:val="sk-SK"/>
        </w:rPr>
      </w:pPr>
      <w:r>
        <w:rPr>
          <w:rFonts w:ascii="Calibri" w:hAnsi="Calibri" w:cs="Calibri"/>
          <w:lang w:val="sk-SK"/>
        </w:rPr>
        <w:lastRenderedPageBreak/>
        <w:t>Jazyky a ich vybrané skratky pre každý deň v týždni sú uvedené v nasledujúcej tabuľke.</w:t>
      </w:r>
    </w:p>
    <w:tbl>
      <w:tblPr>
        <w:tblW w:w="78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851"/>
        <w:gridCol w:w="1053"/>
        <w:gridCol w:w="795"/>
        <w:gridCol w:w="795"/>
        <w:gridCol w:w="840"/>
        <w:gridCol w:w="690"/>
        <w:gridCol w:w="813"/>
      </w:tblGrid>
      <w:tr w:rsidR="00CD2E28">
        <w:trPr>
          <w:trHeight w:val="416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hAnsi="Calibri" w:cs="Calibri"/>
                <w:szCs w:val="21"/>
                <w:lang w:val="cs-CZ"/>
              </w:rPr>
            </w:pPr>
            <w:r>
              <w:rPr>
                <w:rFonts w:ascii="Calibri" w:hAnsi="Calibri" w:cs="Calibri"/>
                <w:b/>
                <w:szCs w:val="21"/>
                <w:lang w:val="sk-SK"/>
              </w:rPr>
              <w:t>Jazyk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lang w:val="sk-SK"/>
              </w:rPr>
            </w:pPr>
            <w:r>
              <w:rPr>
                <w:rFonts w:ascii="Calibri" w:hAnsi="Calibri" w:cs="Calibri"/>
                <w:b/>
                <w:bCs/>
                <w:szCs w:val="21"/>
                <w:lang w:val="sk-SK"/>
              </w:rPr>
              <w:t>Nedeľa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lang w:val="sk-SK"/>
              </w:rPr>
            </w:pPr>
            <w:r>
              <w:rPr>
                <w:rFonts w:ascii="Calibri" w:hAnsi="Calibri" w:cs="Calibri"/>
                <w:b/>
                <w:bCs/>
                <w:szCs w:val="21"/>
                <w:lang w:val="sk-SK"/>
              </w:rPr>
              <w:t>Pondelok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lang w:val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1"/>
                <w:lang w:val="cs-CZ"/>
              </w:rPr>
              <w:t>Utorok</w:t>
            </w:r>
            <w:proofErr w:type="spell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lang w:val="sk-SK"/>
              </w:rPr>
            </w:pPr>
            <w:r>
              <w:rPr>
                <w:rFonts w:ascii="Calibri" w:hAnsi="Calibri" w:cs="Calibri"/>
                <w:b/>
                <w:bCs/>
                <w:szCs w:val="21"/>
                <w:lang w:val="sk-SK"/>
              </w:rPr>
              <w:t>Streda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lang w:val="sk-SK"/>
              </w:rPr>
            </w:pPr>
            <w:r>
              <w:rPr>
                <w:rFonts w:ascii="Calibri" w:hAnsi="Calibri" w:cs="Calibri"/>
                <w:b/>
                <w:bCs/>
                <w:szCs w:val="21"/>
                <w:lang w:val="sk-SK"/>
              </w:rPr>
              <w:t>Štvrtok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lang w:val="sk-SK"/>
              </w:rPr>
            </w:pPr>
            <w:r>
              <w:rPr>
                <w:rFonts w:ascii="Calibri" w:hAnsi="Calibri" w:cs="Calibri"/>
                <w:b/>
                <w:bCs/>
                <w:szCs w:val="21"/>
                <w:lang w:val="sk-SK"/>
              </w:rPr>
              <w:t>Piatok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>
              <w:rPr>
                <w:rFonts w:ascii="Calibri" w:hAnsi="Calibri" w:cs="Calibri"/>
                <w:b/>
                <w:bCs/>
                <w:szCs w:val="21"/>
                <w:lang w:val="sk-SK"/>
              </w:rPr>
              <w:t>Sobota</w:t>
            </w:r>
          </w:p>
        </w:tc>
      </w:tr>
      <w:tr w:rsidR="00CD2E28">
        <w:trPr>
          <w:trHeight w:val="338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Nemčina, GE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DI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MI</w:t>
            </w:r>
            <w:r>
              <w:rPr>
                <w:rFonts w:ascii="Calibri" w:eastAsia="SimSun" w:hAnsi="Calibri" w:cs="Calibri"/>
                <w:lang w:val="sk-SK" w:eastAsia="zh-CN"/>
              </w:rPr>
              <w:t>T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FR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SA</w:t>
            </w:r>
            <w:r>
              <w:rPr>
                <w:rFonts w:ascii="Calibri" w:eastAsia="SimSun" w:hAnsi="Calibri" w:cs="Calibri"/>
                <w:lang w:val="sk-SK" w:eastAsia="zh-CN"/>
              </w:rPr>
              <w:t>M</w:t>
            </w:r>
          </w:p>
        </w:tc>
      </w:tr>
      <w:tr w:rsidR="00CD2E28">
        <w:trPr>
          <w:trHeight w:val="345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Angličtina, EN</w:t>
            </w:r>
            <w:r>
              <w:rPr>
                <w:rFonts w:ascii="Calibri" w:eastAsia="SimSun" w:hAnsi="Calibri" w:cs="Calibri"/>
                <w:lang w:val="sk-SK" w:eastAsia="zh-CN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SU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TU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WE</w:t>
            </w:r>
            <w:r>
              <w:rPr>
                <w:rFonts w:ascii="Calibri" w:eastAsia="SimSun" w:hAnsi="Calibri" w:cs="Calibri"/>
                <w:lang w:val="sk-SK" w:eastAsia="zh-CN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TH</w:t>
            </w:r>
            <w:r>
              <w:rPr>
                <w:rFonts w:ascii="Calibri" w:eastAsia="SimSun" w:hAnsi="Calibri" w:cs="Calibri"/>
                <w:lang w:val="sk-SK" w:eastAsia="zh-CN"/>
              </w:rPr>
              <w:t>U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FR</w:t>
            </w:r>
            <w:r>
              <w:rPr>
                <w:rFonts w:ascii="Calibri" w:eastAsia="SimSun" w:hAnsi="Calibri" w:cs="Calibri"/>
                <w:lang w:val="sk-SK" w:eastAsia="zh-CN"/>
              </w:rPr>
              <w:t>I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SA</w:t>
            </w:r>
            <w:r>
              <w:rPr>
                <w:rFonts w:ascii="Calibri" w:eastAsia="SimSun" w:hAnsi="Calibri" w:cs="Calibri"/>
                <w:lang w:val="sk-SK" w:eastAsia="zh-CN"/>
              </w:rPr>
              <w:t>T</w:t>
            </w:r>
          </w:p>
        </w:tc>
      </w:tr>
      <w:tr w:rsidR="00CD2E28">
        <w:trPr>
          <w:trHeight w:val="367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Ruština, RU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BC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ПН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BT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eastAsia="SimSun" w:hAnsi="Calibri" w:cs="Calibri"/>
                <w:color w:val="000000"/>
                <w:lang w:val="sk-SK" w:eastAsia="zh-CN"/>
              </w:rPr>
              <w:t>CP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726AD4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 w:rsidRPr="00726AD4">
              <w:rPr>
                <w:noProof/>
                <w:lang w:val="sk-SK"/>
              </w:rPr>
              <w:pict>
                <v:shape id="Obrázek 8" o:spid="_x0000_i1033" type="#_x0000_t75" style="width:14.4pt;height:14.4pt;visibility:visible;mso-wrap-style:square">
                  <v:imagedata r:id="rId10" o:title=""/>
                </v:shape>
              </w:pic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П</w:t>
            </w:r>
            <w:r>
              <w:rPr>
                <w:rFonts w:ascii="Calibri" w:eastAsia="SimSun" w:hAnsi="Calibri"/>
                <w:color w:val="333333"/>
                <w:lang w:val="sk-SK" w:eastAsia="zh-CN"/>
              </w:rPr>
              <w:t>T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726AD4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726AD4">
              <w:rPr>
                <w:noProof/>
                <w:lang w:val="sk-SK"/>
              </w:rPr>
              <w:pict>
                <v:shape id="Obrázek 9" o:spid="_x0000_i1032" type="#_x0000_t75" style="width:14.4pt;height:7.8pt;visibility:visible;mso-wrap-style:square">
                  <v:imagedata r:id="rId11" o:title=""/>
                </v:shape>
              </w:pict>
            </w:r>
          </w:p>
        </w:tc>
      </w:tr>
      <w:tr w:rsidR="00CD2E28">
        <w:trPr>
          <w:trHeight w:val="347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Dánčina, DA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MA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TI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ON</w:t>
            </w:r>
            <w:r>
              <w:rPr>
                <w:rFonts w:ascii="Calibri" w:eastAsia="SimSun" w:hAnsi="Calibri" w:cs="Calibri"/>
                <w:lang w:val="sk-SK" w:eastAsia="zh-CN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TO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FR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LO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</w:tr>
      <w:tr w:rsidR="00CD2E28">
        <w:trPr>
          <w:trHeight w:val="341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 xml:space="preserve">Holandčina, </w:t>
            </w:r>
            <w:r>
              <w:rPr>
                <w:rFonts w:ascii="Calibri" w:eastAsia="SimSun" w:hAnsi="Calibri" w:cs="Calibri"/>
                <w:lang w:val="sk-SK" w:eastAsia="zh-CN"/>
              </w:rPr>
              <w:t>NET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ZO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MA</w:t>
            </w:r>
            <w:r>
              <w:rPr>
                <w:rFonts w:ascii="Calibri" w:eastAsia="SimSun" w:hAnsi="Calibri" w:cs="Calibri"/>
                <w:lang w:val="sk-SK" w:eastAsia="zh-CN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DI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WO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DO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VR</w:t>
            </w:r>
            <w:r>
              <w:rPr>
                <w:rFonts w:ascii="Calibri" w:eastAsia="SimSun" w:hAnsi="Calibri" w:cs="Calibri"/>
                <w:lang w:val="sk-SK" w:eastAsia="zh-CN"/>
              </w:rPr>
              <w:t>I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ZA</w:t>
            </w:r>
            <w:r>
              <w:rPr>
                <w:rFonts w:ascii="Calibri" w:eastAsia="SimSun" w:hAnsi="Calibri" w:cs="Calibri"/>
                <w:lang w:val="sk-SK" w:eastAsia="zh-CN"/>
              </w:rPr>
              <w:t>T</w:t>
            </w:r>
          </w:p>
        </w:tc>
      </w:tr>
      <w:tr w:rsidR="00CD2E28">
        <w:trPr>
          <w:trHeight w:val="351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Taliančina, IT</w:t>
            </w:r>
            <w:r>
              <w:rPr>
                <w:rFonts w:ascii="Calibri" w:eastAsia="SimSun" w:hAnsi="Calibri" w:cs="Calibri"/>
                <w:lang w:val="sk-SK" w:eastAsia="zh-CN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DO</w:t>
            </w:r>
            <w:r>
              <w:rPr>
                <w:rFonts w:ascii="Calibri" w:eastAsia="SimSun" w:hAnsi="Calibri" w:cs="Calibri"/>
                <w:lang w:val="sk-SK" w:eastAsia="zh-CN"/>
              </w:rPr>
              <w:t>M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LU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MA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ME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GI</w:t>
            </w:r>
            <w:r>
              <w:rPr>
                <w:rFonts w:ascii="Calibri" w:eastAsia="SimSun" w:hAnsi="Calibri" w:cs="Calibri"/>
                <w:lang w:val="sk-SK" w:eastAsia="zh-CN"/>
              </w:rPr>
              <w:t>O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VE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SA</w:t>
            </w:r>
            <w:r>
              <w:rPr>
                <w:rFonts w:ascii="Calibri" w:eastAsia="SimSun" w:hAnsi="Calibri" w:cs="Calibri"/>
                <w:lang w:val="sk-SK" w:eastAsia="zh-CN"/>
              </w:rPr>
              <w:t>B</w:t>
            </w:r>
          </w:p>
        </w:tc>
      </w:tr>
      <w:tr w:rsidR="00CD2E28">
        <w:trPr>
          <w:trHeight w:val="420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Špan</w:t>
            </w:r>
            <w:r>
              <w:rPr>
                <w:rFonts w:ascii="Calibri" w:hAnsi="Calibri" w:cs="Calibri"/>
                <w:lang w:val="sk-SK"/>
              </w:rPr>
              <w:t xml:space="preserve">ielčina, </w:t>
            </w:r>
            <w:r>
              <w:rPr>
                <w:rFonts w:ascii="Calibri" w:eastAsia="SimSun" w:hAnsi="Calibri" w:cs="Calibri"/>
                <w:lang w:val="sk-SK" w:eastAsia="zh-CN"/>
              </w:rPr>
              <w:t>ESP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DO</w:t>
            </w:r>
            <w:r>
              <w:rPr>
                <w:rFonts w:ascii="Calibri" w:eastAsia="SimSun" w:hAnsi="Calibri" w:cs="Calibri"/>
                <w:lang w:val="sk-SK" w:eastAsia="zh-CN"/>
              </w:rPr>
              <w:t>M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LU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MA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MI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JU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VI</w:t>
            </w:r>
            <w:r>
              <w:rPr>
                <w:rFonts w:ascii="Calibri" w:eastAsia="SimSun" w:hAnsi="Calibri" w:cs="Calibri"/>
                <w:lang w:val="sk-SK" w:eastAsia="zh-CN"/>
              </w:rPr>
              <w:t>E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SA</w:t>
            </w:r>
            <w:r>
              <w:rPr>
                <w:rFonts w:ascii="Calibri" w:eastAsia="SimSun" w:hAnsi="Calibri" w:cs="Calibri"/>
                <w:lang w:val="sk-SK" w:eastAsia="zh-CN"/>
              </w:rPr>
              <w:t>B</w:t>
            </w:r>
          </w:p>
        </w:tc>
      </w:tr>
      <w:tr w:rsidR="00CD2E28">
        <w:trPr>
          <w:cantSplit/>
          <w:trHeight w:val="453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Francúzština, FR</w:t>
            </w:r>
            <w:r>
              <w:rPr>
                <w:rFonts w:ascii="Calibri" w:eastAsia="SimSun" w:hAnsi="Calibri" w:cs="Calibri"/>
                <w:lang w:val="sk-SK" w:eastAsia="zh-CN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DI</w:t>
            </w:r>
            <w:r>
              <w:rPr>
                <w:rFonts w:ascii="Calibri" w:eastAsia="SimSun" w:hAnsi="Calibri" w:cs="Calibri"/>
                <w:lang w:val="sk-SK" w:eastAsia="zh-CN"/>
              </w:rPr>
              <w:t>M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LU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MA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ME</w:t>
            </w:r>
            <w:r>
              <w:rPr>
                <w:rFonts w:ascii="Calibri" w:eastAsia="SimSun" w:hAnsi="Calibri" w:cs="Calibri"/>
                <w:lang w:val="sk-SK" w:eastAsia="zh-CN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JE</w:t>
            </w:r>
            <w:r>
              <w:rPr>
                <w:rFonts w:ascii="Calibri" w:eastAsia="SimSun" w:hAnsi="Calibri" w:cs="Calibri"/>
                <w:lang w:val="sk-SK" w:eastAsia="zh-CN"/>
              </w:rPr>
              <w:t>U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VE</w:t>
            </w:r>
            <w:r>
              <w:rPr>
                <w:rFonts w:ascii="Calibri" w:eastAsia="SimSun" w:hAnsi="Calibri" w:cs="Calibri"/>
                <w:lang w:val="sk-SK" w:eastAsia="zh-CN"/>
              </w:rPr>
              <w:t>N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D2E28" w:rsidRDefault="00D03647">
            <w:pPr>
              <w:rPr>
                <w:rFonts w:ascii="Calibri" w:eastAsia="SimSun" w:hAnsi="Calibri" w:cs="Calibri"/>
                <w:lang w:val="cs-CZ" w:eastAsia="zh-CN"/>
              </w:rPr>
            </w:pPr>
            <w:r>
              <w:rPr>
                <w:rFonts w:ascii="Calibri" w:hAnsi="Calibri" w:cs="Calibri"/>
                <w:lang w:val="sk-SK"/>
              </w:rPr>
              <w:t>SA</w:t>
            </w:r>
            <w:r>
              <w:rPr>
                <w:rFonts w:ascii="Calibri" w:eastAsia="SimSun" w:hAnsi="Calibri" w:cs="Calibri"/>
                <w:lang w:val="sk-SK" w:eastAsia="zh-CN"/>
              </w:rPr>
              <w:t>M</w:t>
            </w:r>
          </w:p>
        </w:tc>
      </w:tr>
    </w:tbl>
    <w:p w:rsidR="00CD2E28" w:rsidRDefault="00D03647">
      <w:pPr>
        <w:jc w:val="both"/>
        <w:rPr>
          <w:rFonts w:ascii="Calibri" w:eastAsia="SimSun" w:hAnsi="Calibri"/>
          <w:i/>
          <w:color w:val="000000"/>
          <w:lang w:val="cs-CZ" w:eastAsia="zh-CN"/>
        </w:rPr>
      </w:pPr>
      <w:r>
        <w:rPr>
          <w:rFonts w:ascii="Calibri" w:hAnsi="Calibri"/>
          <w:b/>
          <w:i/>
          <w:color w:val="000000"/>
          <w:lang w:val="sk-SK"/>
        </w:rPr>
        <w:t>Poznámka</w:t>
      </w:r>
      <w:r>
        <w:rPr>
          <w:rFonts w:ascii="Calibri" w:hAnsi="Calibri"/>
          <w:i/>
          <w:color w:val="000000"/>
          <w:lang w:val="sk-SK"/>
        </w:rPr>
        <w:t xml:space="preserve">: </w:t>
      </w:r>
    </w:p>
    <w:p w:rsidR="00CD2E28" w:rsidRDefault="00D03647">
      <w:pPr>
        <w:numPr>
          <w:ilvl w:val="0"/>
          <w:numId w:val="8"/>
        </w:numPr>
        <w:jc w:val="both"/>
        <w:rPr>
          <w:lang w:val="sk-SK"/>
        </w:rPr>
      </w:pPr>
      <w:r>
        <w:rPr>
          <w:rFonts w:ascii="Calibri" w:eastAsia="SimSun" w:hAnsi="Calibri"/>
          <w:i/>
          <w:color w:val="000000"/>
          <w:lang w:val="sk-SK" w:eastAsia="zh-CN"/>
        </w:rPr>
        <w:t xml:space="preserve">Ak pri nastavovaní nestlačíte žiadne </w:t>
      </w:r>
      <w:proofErr w:type="spellStart"/>
      <w:r>
        <w:rPr>
          <w:rFonts w:ascii="Calibri" w:eastAsia="SimSun" w:hAnsi="Calibri"/>
          <w:i/>
          <w:color w:val="000000"/>
          <w:lang w:val="sk-SK" w:eastAsia="zh-CN"/>
        </w:rPr>
        <w:t>tlačítko</w:t>
      </w:r>
      <w:proofErr w:type="spellEnd"/>
      <w:r>
        <w:rPr>
          <w:rFonts w:ascii="Calibri" w:eastAsia="SimSun" w:hAnsi="Calibri"/>
          <w:i/>
          <w:color w:val="000000"/>
          <w:lang w:val="sk-SK" w:eastAsia="zh-CN"/>
        </w:rPr>
        <w:t xml:space="preserve"> po dobu asi 15 sekúnd, režim nastavenia sa automaticky ukončí.</w:t>
      </w:r>
    </w:p>
    <w:p w:rsidR="00CD2E28" w:rsidRDefault="00D03647">
      <w:pPr>
        <w:numPr>
          <w:ilvl w:val="0"/>
          <w:numId w:val="8"/>
        </w:numPr>
        <w:spacing w:line="340" w:lineRule="exact"/>
        <w:jc w:val="both"/>
        <w:rPr>
          <w:lang w:val="sk-SK"/>
        </w:rPr>
      </w:pPr>
      <w:r>
        <w:rPr>
          <w:rFonts w:ascii="Calibri" w:eastAsia="SimSun" w:hAnsi="Calibri"/>
          <w:i/>
          <w:color w:val="000000"/>
          <w:lang w:val="sk-SK" w:eastAsia="zh-CN"/>
        </w:rPr>
        <w:t>Sekundy môže byť nastavené iba na hodnotu “0”.</w:t>
      </w:r>
    </w:p>
    <w:p w:rsidR="00CD2E28" w:rsidRDefault="00D03647">
      <w:pPr>
        <w:numPr>
          <w:ilvl w:val="0"/>
          <w:numId w:val="8"/>
        </w:numPr>
        <w:spacing w:line="340" w:lineRule="exact"/>
        <w:jc w:val="both"/>
        <w:rPr>
          <w:lang w:val="sk-SK"/>
        </w:rPr>
      </w:pPr>
      <w:r>
        <w:rPr>
          <w:rFonts w:ascii="Calibri" w:eastAsia="Arial Unicode MS" w:hAnsi="Calibri"/>
          <w:i/>
          <w:lang w:val="sk-SK"/>
        </w:rPr>
        <w:t>Pre časové pásmo: Časová zóna sa používa pre krajiny, kde môže byť prijímaný časový signál DCF, ale časové pásmo sa líši od stredoeurópskeho času. Ak je čas danej krajiny od tohoto pásma o 1 hodinu dopredu, nastavte časové pásmo +1. Hodiny sa automaticky n</w:t>
      </w:r>
      <w:r>
        <w:rPr>
          <w:rFonts w:ascii="Calibri" w:eastAsia="Arial Unicode MS" w:hAnsi="Calibri"/>
          <w:i/>
          <w:lang w:val="sk-SK"/>
        </w:rPr>
        <w:t>astavia o 1 hodinu dopredu kým je prijatý časový údaj.</w:t>
      </w:r>
    </w:p>
    <w:p w:rsidR="00CD2E28" w:rsidRDefault="00D03647">
      <w:pPr>
        <w:ind w:left="360"/>
        <w:jc w:val="both"/>
        <w:rPr>
          <w:lang w:val="sk-SK"/>
        </w:rPr>
      </w:pPr>
      <w:r>
        <w:rPr>
          <w:rFonts w:ascii="Calibri" w:eastAsia="Arial Unicode MS" w:hAnsi="Calibri"/>
          <w:i/>
          <w:lang w:val="sk-SK"/>
        </w:rPr>
        <w:t>Ak neobdržíte žiadny signál RC-DCF, časové pásmo by malo byť nastavené na 0.</w:t>
      </w:r>
    </w:p>
    <w:p w:rsidR="00CD2E28" w:rsidRDefault="00CD2E28">
      <w:pPr>
        <w:ind w:left="360"/>
        <w:jc w:val="both"/>
        <w:rPr>
          <w:rFonts w:ascii="Calibri" w:eastAsia="SimSun" w:hAnsi="Calibri"/>
          <w:i/>
          <w:lang w:val="sk-SK" w:eastAsia="zh-CN"/>
        </w:rPr>
      </w:pPr>
    </w:p>
    <w:p w:rsidR="00CD2E28" w:rsidRDefault="00D03647">
      <w:pPr>
        <w:numPr>
          <w:ilvl w:val="1"/>
          <w:numId w:val="14"/>
        </w:numPr>
        <w:jc w:val="both"/>
        <w:rPr>
          <w:lang w:val="sk-SK"/>
        </w:rPr>
      </w:pPr>
      <w:r>
        <w:rPr>
          <w:rFonts w:ascii="Calibri" w:eastAsia="SimSun" w:hAnsi="Calibri"/>
          <w:b/>
          <w:color w:val="000000"/>
          <w:lang w:val="sk-SK" w:eastAsia="zh-CN"/>
        </w:rPr>
        <w:t>Nastavenie duálneho budíka</w:t>
      </w:r>
      <w:r>
        <w:rPr>
          <w:rFonts w:ascii="Calibri" w:hAnsi="Calibri"/>
          <w:b/>
          <w:color w:val="000000"/>
          <w:lang w:val="sk-SK"/>
        </w:rPr>
        <w:t>:</w:t>
      </w:r>
    </w:p>
    <w:p w:rsidR="00CD2E28" w:rsidRDefault="00D03647">
      <w:pPr>
        <w:numPr>
          <w:ilvl w:val="0"/>
          <w:numId w:val="2"/>
        </w:numPr>
        <w:spacing w:line="360" w:lineRule="exact"/>
        <w:jc w:val="both"/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t>Posuňte prepínač Alarm 1 ON/OFF do polohy "ON" pre aktiváciu budíka 1. Čas budenia sa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 zobrazí na displeji miesto teploty a objaví sa ikona budíka “</w:t>
      </w:r>
      <w:r w:rsidR="00726AD4" w:rsidRPr="00726AD4">
        <w:rPr>
          <w:rFonts w:ascii="Calibri" w:eastAsia="SimSun" w:hAnsi="Calibri" w:cs="Calibri"/>
          <w:noProof/>
          <w:color w:val="000000"/>
          <w:lang w:val="sk-SK" w:eastAsia="zh-CN"/>
        </w:rPr>
        <w:pict>
          <v:shape id="Obrázek 10" o:spid="_x0000_i1031" type="#_x0000_t75" style="width:21.6pt;height:14.4pt;visibility:visible;mso-wrap-style:square">
            <v:imagedata r:id="rId12" o:title=""/>
          </v:shape>
        </w:pict>
      </w:r>
      <w:r>
        <w:rPr>
          <w:rFonts w:ascii="Calibri" w:eastAsia="SimSun" w:hAnsi="Calibri" w:cs="Calibri"/>
          <w:color w:val="000000"/>
          <w:lang w:val="sk-SK" w:eastAsia="zh-CN"/>
        </w:rPr>
        <w:t>”.</w:t>
      </w:r>
    </w:p>
    <w:p w:rsidR="00CD2E28" w:rsidRDefault="00D03647">
      <w:pPr>
        <w:numPr>
          <w:ilvl w:val="0"/>
          <w:numId w:val="2"/>
        </w:numPr>
        <w:spacing w:line="360" w:lineRule="exact"/>
        <w:jc w:val="both"/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t>Posuňte prepínač Alarm 2 ON/OFF do polohy "ON" pre aktiváciu budíka 2. Čas budenia sa zobrazí na displeji miesto teploty a objaví sa ikona budíka “</w:t>
      </w:r>
      <w:r w:rsidR="00726AD4" w:rsidRPr="00726AD4">
        <w:rPr>
          <w:rFonts w:ascii="Calibri" w:eastAsia="SimSun" w:hAnsi="Calibri" w:cs="Calibri"/>
          <w:noProof/>
          <w:color w:val="000000"/>
          <w:lang w:val="sk-SK" w:eastAsia="zh-CN"/>
        </w:rPr>
        <w:pict>
          <v:shape id="Obrázek 11" o:spid="_x0000_i1030" type="#_x0000_t75" style="width:21.6pt;height:14.4pt;visibility:visible;mso-wrap-style:square">
            <v:imagedata r:id="rId13" o:title=""/>
          </v:shape>
        </w:pict>
      </w:r>
      <w:r>
        <w:rPr>
          <w:rFonts w:ascii="Calibri" w:eastAsia="SimSun" w:hAnsi="Calibri" w:cs="Calibri"/>
          <w:color w:val="000000"/>
          <w:lang w:val="sk-SK" w:eastAsia="zh-CN"/>
        </w:rPr>
        <w:t>”.</w:t>
      </w:r>
    </w:p>
    <w:p w:rsidR="00CD2E28" w:rsidRDefault="00D03647">
      <w:pPr>
        <w:numPr>
          <w:ilvl w:val="0"/>
          <w:numId w:val="2"/>
        </w:numPr>
        <w:spacing w:line="360" w:lineRule="exact"/>
        <w:jc w:val="both"/>
        <w:rPr>
          <w:lang w:val="sk-SK"/>
        </w:rPr>
      </w:pPr>
      <w:r>
        <w:rPr>
          <w:rFonts w:ascii="Calibri" w:hAnsi="Calibri" w:cs="Calibri"/>
          <w:color w:val="000000"/>
          <w:lang w:val="sk-SK"/>
        </w:rPr>
        <w:t xml:space="preserve">Stlačte </w:t>
      </w:r>
      <w:proofErr w:type="spellStart"/>
      <w:r>
        <w:rPr>
          <w:rFonts w:ascii="Calibri" w:hAnsi="Calibri" w:cs="Calibri"/>
          <w:color w:val="000000"/>
          <w:lang w:val="sk-SK"/>
        </w:rPr>
        <w:t>tlačítko</w:t>
      </w:r>
      <w:proofErr w:type="spellEnd"/>
      <w:r>
        <w:rPr>
          <w:rFonts w:ascii="Calibri" w:hAnsi="Calibri" w:cs="Calibri"/>
          <w:color w:val="000000"/>
          <w:lang w:val="sk-SK"/>
        </w:rPr>
        <w:t xml:space="preserve"> "ALARM SET", čas budík</w:t>
      </w:r>
      <w:r>
        <w:rPr>
          <w:rFonts w:ascii="Calibri" w:hAnsi="Calibri" w:cs="Calibri"/>
          <w:color w:val="000000"/>
          <w:lang w:val="sk-SK"/>
        </w:rPr>
        <w:t xml:space="preserve">a 1 sa rozbliká, stlačte </w:t>
      </w:r>
      <w:proofErr w:type="spellStart"/>
      <w:r>
        <w:rPr>
          <w:rFonts w:ascii="Calibri" w:hAnsi="Calibri" w:cs="Calibri"/>
          <w:color w:val="000000"/>
          <w:lang w:val="sk-SK"/>
        </w:rPr>
        <w:t>tlačítko</w:t>
      </w:r>
      <w:proofErr w:type="spellEnd"/>
      <w:r>
        <w:rPr>
          <w:rFonts w:ascii="Calibri" w:hAnsi="Calibri" w:cs="Calibri"/>
          <w:color w:val="000000"/>
          <w:lang w:val="sk-SK"/>
        </w:rPr>
        <w:t xml:space="preserve"> "+" alebo "-" pre nastavenie času budenia. Stlačte </w:t>
      </w:r>
      <w:proofErr w:type="spellStart"/>
      <w:r>
        <w:rPr>
          <w:rFonts w:ascii="Calibri" w:hAnsi="Calibri" w:cs="Calibri"/>
          <w:color w:val="000000"/>
          <w:lang w:val="sk-SK"/>
        </w:rPr>
        <w:t>tlačítko</w:t>
      </w:r>
      <w:proofErr w:type="spellEnd"/>
      <w:r>
        <w:rPr>
          <w:rFonts w:ascii="Calibri" w:hAnsi="Calibri" w:cs="Calibri"/>
          <w:color w:val="000000"/>
          <w:lang w:val="sk-SK"/>
        </w:rPr>
        <w:t xml:space="preserve"> "ALARM SET" pre potvrdenie nastavenia a prejdete na nastavenie budíka 2, stlačte </w:t>
      </w:r>
      <w:proofErr w:type="spellStart"/>
      <w:r>
        <w:rPr>
          <w:rFonts w:ascii="Calibri" w:hAnsi="Calibri" w:cs="Calibri"/>
          <w:color w:val="000000"/>
          <w:lang w:val="sk-SK"/>
        </w:rPr>
        <w:t>tlačítko</w:t>
      </w:r>
      <w:proofErr w:type="spellEnd"/>
      <w:r>
        <w:rPr>
          <w:rFonts w:ascii="Calibri" w:hAnsi="Calibri" w:cs="Calibri"/>
          <w:color w:val="000000"/>
          <w:lang w:val="sk-SK"/>
        </w:rPr>
        <w:t xml:space="preserve"> "+" alebo "-" pre nastavenie času budenia, stlačte </w:t>
      </w:r>
      <w:proofErr w:type="spellStart"/>
      <w:r>
        <w:rPr>
          <w:rFonts w:ascii="Calibri" w:hAnsi="Calibri" w:cs="Calibri"/>
          <w:color w:val="000000"/>
          <w:lang w:val="sk-SK"/>
        </w:rPr>
        <w:t>tlačítko</w:t>
      </w:r>
      <w:proofErr w:type="spellEnd"/>
      <w:r>
        <w:rPr>
          <w:rFonts w:ascii="Calibri" w:hAnsi="Calibri" w:cs="Calibri"/>
          <w:color w:val="000000"/>
          <w:lang w:val="sk-SK"/>
        </w:rPr>
        <w:t xml:space="preserve"> "ALARM SET" </w:t>
      </w:r>
      <w:r>
        <w:rPr>
          <w:rFonts w:ascii="Calibri" w:hAnsi="Calibri" w:cs="Calibri"/>
          <w:color w:val="000000"/>
          <w:lang w:val="sk-SK"/>
        </w:rPr>
        <w:t>pre potvrdenie a ukončenie nastavenia</w:t>
      </w:r>
      <w:r>
        <w:rPr>
          <w:rFonts w:ascii="Calibri" w:hAnsi="Calibri"/>
          <w:lang w:val="sk-SK"/>
        </w:rPr>
        <w:t xml:space="preserve">. </w:t>
      </w:r>
      <w:r>
        <w:rPr>
          <w:rFonts w:ascii="Calibri" w:hAnsi="Calibri"/>
          <w:i/>
          <w:lang w:val="sk-SK"/>
        </w:rPr>
        <w:t xml:space="preserve">(Pridržaním </w:t>
      </w:r>
      <w:proofErr w:type="spellStart"/>
      <w:r>
        <w:rPr>
          <w:rFonts w:ascii="Calibri" w:hAnsi="Calibri"/>
          <w:i/>
          <w:lang w:val="sk-SK"/>
        </w:rPr>
        <w:t>tlačítka</w:t>
      </w:r>
      <w:proofErr w:type="spellEnd"/>
      <w:r>
        <w:rPr>
          <w:rFonts w:ascii="Calibri" w:hAnsi="Calibri"/>
          <w:i/>
          <w:lang w:val="sk-SK"/>
        </w:rPr>
        <w:t xml:space="preserve"> "+" alebo "-" môžete postup urýchliť a dosiahnuť požadovanej hodnoty rýchlejšie)</w:t>
      </w:r>
    </w:p>
    <w:p w:rsidR="00CD2E28" w:rsidRDefault="00CD2E28">
      <w:pPr>
        <w:spacing w:line="360" w:lineRule="exact"/>
        <w:ind w:left="408"/>
        <w:jc w:val="both"/>
        <w:rPr>
          <w:rFonts w:ascii="Calibri" w:eastAsia="SimSun" w:hAnsi="Calibri"/>
          <w:color w:val="FF0000"/>
          <w:lang w:val="sk-SK" w:eastAsia="zh-CN"/>
        </w:rPr>
      </w:pPr>
    </w:p>
    <w:p w:rsidR="00CD2E28" w:rsidRDefault="00D03647">
      <w:pPr>
        <w:jc w:val="both"/>
        <w:rPr>
          <w:lang w:val="sk-SK"/>
        </w:rPr>
      </w:pPr>
      <w:r>
        <w:rPr>
          <w:rFonts w:ascii="Calibri" w:eastAsia="SimSun" w:hAnsi="Calibri"/>
          <w:b/>
          <w:bCs/>
          <w:color w:val="000000"/>
          <w:lang w:val="sk-SK" w:eastAsia="zh-CN"/>
        </w:rPr>
        <w:t xml:space="preserve">4.3 </w:t>
      </w:r>
      <w:r>
        <w:rPr>
          <w:rFonts w:ascii="Calibri" w:hAnsi="Calibri"/>
          <w:b/>
          <w:bCs/>
          <w:color w:val="000000"/>
          <w:lang w:val="sk-SK"/>
        </w:rPr>
        <w:t>Funkcia opakovaného budenia (SNOOZE):</w:t>
      </w:r>
    </w:p>
    <w:p w:rsidR="00CD2E28" w:rsidRDefault="00D03647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lang w:val="sk-SK"/>
        </w:rPr>
      </w:pPr>
      <w:r>
        <w:rPr>
          <w:rFonts w:ascii="Calibri" w:hAnsi="Calibri"/>
          <w:color w:val="000000"/>
          <w:lang w:val="sk-SK"/>
        </w:rPr>
        <w:t>Keď je budík aktivovaný, stlačte</w:t>
      </w:r>
      <w:r>
        <w:rPr>
          <w:rFonts w:ascii="Calibri" w:hAnsi="Calibri"/>
          <w:color w:val="000000"/>
          <w:lang w:val="sk-SK"/>
        </w:rPr>
        <w:t xml:space="preserve"> </w:t>
      </w:r>
      <w:proofErr w:type="spellStart"/>
      <w:r>
        <w:rPr>
          <w:rFonts w:ascii="Calibri" w:hAnsi="Calibri"/>
          <w:color w:val="000000"/>
          <w:lang w:val="sk-SK"/>
        </w:rPr>
        <w:t>tlačítko</w:t>
      </w:r>
      <w:proofErr w:type="spellEnd"/>
      <w:r>
        <w:rPr>
          <w:rFonts w:ascii="Calibri" w:hAnsi="Calibri"/>
          <w:color w:val="000000"/>
          <w:lang w:val="sk-SK"/>
        </w:rPr>
        <w:t xml:space="preserve"> "SNOOZE”. Budík bude asi na 5 minút prerušený a potom sa znovu aktivuje. Na displeji sa rozbliká ikona opakovaného budenia "</w:t>
      </w:r>
      <w:r w:rsidR="00726AD4" w:rsidRPr="00726AD4">
        <w:rPr>
          <w:rFonts w:ascii="Calibri" w:hAnsi="Calibri"/>
          <w:noProof/>
          <w:color w:val="000000"/>
          <w:lang w:val="sk-SK"/>
        </w:rPr>
        <w:pict>
          <v:shape id="Obrázek 12" o:spid="_x0000_i1029" type="#_x0000_t75" style="width:14.4pt;height:14.4pt;visibility:visible;mso-wrap-style:square">
            <v:imagedata r:id="rId14" o:title=""/>
          </v:shape>
        </w:pict>
      </w:r>
      <w:r>
        <w:rPr>
          <w:rFonts w:ascii="Calibri" w:eastAsia="SimSun" w:hAnsi="Calibri"/>
          <w:color w:val="000000"/>
          <w:lang w:val="sk-SK" w:eastAsia="zh-CN"/>
        </w:rPr>
        <w:t>”</w:t>
      </w:r>
      <w:r>
        <w:rPr>
          <w:rFonts w:ascii="Calibri" w:hAnsi="Calibri"/>
          <w:color w:val="000000"/>
          <w:lang w:val="sk-SK"/>
        </w:rPr>
        <w:t>. Táto funkcia môže byť opakovaná až 7krát po sebe.</w:t>
      </w:r>
    </w:p>
    <w:p w:rsidR="00CD2E28" w:rsidRDefault="00D03647">
      <w:pPr>
        <w:numPr>
          <w:ilvl w:val="0"/>
          <w:numId w:val="11"/>
        </w:numPr>
        <w:spacing w:line="360" w:lineRule="exact"/>
        <w:jc w:val="both"/>
        <w:rPr>
          <w:lang w:val="sk-SK"/>
        </w:rPr>
      </w:pPr>
      <w:r>
        <w:rPr>
          <w:rFonts w:ascii="Calibri" w:hAnsi="Calibri"/>
          <w:color w:val="000000"/>
          <w:lang w:val="sk-SK"/>
        </w:rPr>
        <w:t xml:space="preserve">Keď je budík aktivovaný, </w:t>
      </w:r>
      <w:r>
        <w:rPr>
          <w:rFonts w:ascii="Calibri" w:eastAsia="SimSun" w:hAnsi="Calibri"/>
          <w:color w:val="000000"/>
          <w:lang w:val="sk-SK" w:eastAsia="zh-CN"/>
        </w:rPr>
        <w:t xml:space="preserve">na displeji bliká </w:t>
      </w:r>
      <w:r>
        <w:rPr>
          <w:rFonts w:ascii="Calibri" w:eastAsia="SimSun" w:hAnsi="Calibri" w:cs="Calibri"/>
          <w:color w:val="000000"/>
          <w:lang w:val="sk-SK" w:eastAsia="zh-CN"/>
        </w:rPr>
        <w:t>“</w:t>
      </w:r>
      <w:r w:rsidR="00726AD4" w:rsidRPr="00726AD4">
        <w:rPr>
          <w:rFonts w:ascii="Calibri" w:eastAsia="SimSun" w:hAnsi="Calibri" w:cs="Calibri"/>
          <w:noProof/>
          <w:color w:val="000000"/>
          <w:lang w:val="sk-SK" w:eastAsia="zh-CN"/>
        </w:rPr>
        <w:pict>
          <v:shape id="Obrázek 13" o:spid="_x0000_i1028" type="#_x0000_t75" style="width:21.6pt;height:14.4pt;visibility:visible;mso-wrap-style:square">
            <v:imagedata r:id="rId12" o:title=""/>
          </v:shape>
        </w:pict>
      </w:r>
      <w:r>
        <w:rPr>
          <w:rFonts w:ascii="Calibri" w:eastAsia="SimSun" w:hAnsi="Calibri" w:cs="Calibri"/>
          <w:color w:val="000000"/>
          <w:lang w:val="sk-SK" w:eastAsia="zh-CN"/>
        </w:rPr>
        <w:t>” alebo “</w:t>
      </w:r>
      <w:r w:rsidR="00726AD4" w:rsidRPr="00726AD4">
        <w:rPr>
          <w:rFonts w:ascii="Calibri" w:eastAsia="SimSun" w:hAnsi="Calibri" w:cs="Calibri"/>
          <w:noProof/>
          <w:color w:val="000000"/>
          <w:lang w:val="sk-SK" w:eastAsia="zh-CN"/>
        </w:rPr>
        <w:pict>
          <v:shape id="Obrázek 14" o:spid="_x0000_i1027" type="#_x0000_t75" style="width:21.6pt;height:14.4pt;visibility:visible;mso-wrap-style:square">
            <v:imagedata r:id="rId13" o:title=""/>
          </v:shape>
        </w:pict>
      </w:r>
      <w:r>
        <w:rPr>
          <w:rFonts w:ascii="Calibri" w:eastAsia="SimSun" w:hAnsi="Calibri" w:cs="Calibri"/>
          <w:color w:val="000000"/>
          <w:lang w:val="sk-SK" w:eastAsia="zh-CN"/>
        </w:rPr>
        <w:t>”</w:t>
      </w:r>
      <w:r>
        <w:rPr>
          <w:rFonts w:ascii="Calibri" w:eastAsia="SimSun" w:hAnsi="Calibri"/>
          <w:color w:val="000000"/>
          <w:lang w:val="sk-SK" w:eastAsia="zh-CN"/>
        </w:rPr>
        <w:t xml:space="preserve">. Stlačením </w:t>
      </w:r>
      <w:r>
        <w:rPr>
          <w:rFonts w:ascii="Calibri" w:eastAsia="SimSun" w:hAnsi="Calibri"/>
          <w:color w:val="000000"/>
          <w:lang w:val="sk-SK" w:eastAsia="zh-CN"/>
        </w:rPr>
        <w:t xml:space="preserve">ľubovoľného </w:t>
      </w:r>
      <w:proofErr w:type="spellStart"/>
      <w:r>
        <w:rPr>
          <w:rFonts w:ascii="Calibri" w:eastAsia="SimSun" w:hAnsi="Calibri"/>
          <w:color w:val="000000"/>
          <w:lang w:val="sk-SK" w:eastAsia="zh-CN"/>
        </w:rPr>
        <w:t>tlačítka</w:t>
      </w:r>
      <w:proofErr w:type="spellEnd"/>
      <w:r>
        <w:rPr>
          <w:rFonts w:ascii="Calibri" w:eastAsia="SimSun" w:hAnsi="Calibri"/>
          <w:color w:val="000000"/>
          <w:lang w:val="sk-SK" w:eastAsia="zh-CN"/>
        </w:rPr>
        <w:t xml:space="preserve"> okrem </w:t>
      </w:r>
      <w:proofErr w:type="spellStart"/>
      <w:r>
        <w:rPr>
          <w:rFonts w:ascii="Calibri" w:eastAsia="SimSun" w:hAnsi="Calibri"/>
          <w:color w:val="000000"/>
          <w:lang w:val="sk-SK" w:eastAsia="zh-CN"/>
        </w:rPr>
        <w:t>tlačítka</w:t>
      </w:r>
      <w:proofErr w:type="spellEnd"/>
      <w:r>
        <w:rPr>
          <w:rFonts w:ascii="Calibri" w:eastAsia="SimSun" w:hAnsi="Calibri"/>
          <w:color w:val="000000"/>
          <w:lang w:val="sk-SK" w:eastAsia="zh-CN"/>
        </w:rPr>
        <w:t xml:space="preserve"> "SNOOZE" alebo posunutím prepínača ALARM "ON / OFF" do polohy "OFF" budík deaktivovať. Ak nestlačíte žiadne </w:t>
      </w:r>
      <w:proofErr w:type="spellStart"/>
      <w:r>
        <w:rPr>
          <w:rFonts w:ascii="Calibri" w:eastAsia="SimSun" w:hAnsi="Calibri"/>
          <w:color w:val="000000"/>
          <w:lang w:val="sk-SK" w:eastAsia="zh-CN"/>
        </w:rPr>
        <w:t>tlačítko</w:t>
      </w:r>
      <w:proofErr w:type="spellEnd"/>
      <w:r>
        <w:rPr>
          <w:rFonts w:ascii="Calibri" w:eastAsia="SimSun" w:hAnsi="Calibri"/>
          <w:color w:val="000000"/>
          <w:lang w:val="sk-SK" w:eastAsia="zh-CN"/>
        </w:rPr>
        <w:t>, budík bude zvoniť asi 3 minúty, potom sa budenie automaticky vypne.</w:t>
      </w:r>
    </w:p>
    <w:p w:rsidR="00CD2E28" w:rsidRDefault="00CD2E28">
      <w:pPr>
        <w:jc w:val="both"/>
        <w:rPr>
          <w:rFonts w:ascii="Calibri" w:eastAsia="SimSun" w:hAnsi="Calibri"/>
          <w:color w:val="FF0000"/>
          <w:lang w:val="sk-SK" w:eastAsia="zh-CN"/>
        </w:rPr>
      </w:pPr>
    </w:p>
    <w:p w:rsidR="00CD2E28" w:rsidRDefault="00D03647">
      <w:pPr>
        <w:jc w:val="both"/>
        <w:rPr>
          <w:lang w:val="sk-SK"/>
        </w:rPr>
      </w:pPr>
      <w:r>
        <w:rPr>
          <w:rFonts w:ascii="Calibri" w:eastAsia="SimSun" w:hAnsi="Calibri"/>
          <w:b/>
          <w:color w:val="000000"/>
          <w:sz w:val="28"/>
          <w:szCs w:val="28"/>
          <w:lang w:val="sk-SK" w:eastAsia="zh-CN"/>
        </w:rPr>
        <w:lastRenderedPageBreak/>
        <w:t>5. Teplomer</w:t>
      </w:r>
    </w:p>
    <w:p w:rsidR="00CD2E28" w:rsidRDefault="00D03647">
      <w:pPr>
        <w:numPr>
          <w:ilvl w:val="0"/>
          <w:numId w:val="4"/>
        </w:numPr>
        <w:jc w:val="both"/>
        <w:rPr>
          <w:lang w:val="sk-SK"/>
        </w:rPr>
      </w:pPr>
      <w:r>
        <w:rPr>
          <w:rFonts w:ascii="Calibri" w:eastAsia="SimSun" w:hAnsi="Calibri"/>
          <w:lang w:val="sk-SK" w:eastAsia="zh-CN"/>
        </w:rPr>
        <w:t>Merateľný rozsah tepl</w:t>
      </w:r>
      <w:r>
        <w:rPr>
          <w:rFonts w:ascii="Calibri" w:eastAsia="SimSun" w:hAnsi="Calibri"/>
          <w:lang w:val="sk-SK" w:eastAsia="zh-CN"/>
        </w:rPr>
        <w:t xml:space="preserve">oty je v rozmedzí od </w:t>
      </w:r>
      <w:r>
        <w:rPr>
          <w:rFonts w:ascii="Calibri" w:eastAsia="SimSun" w:hAnsi="Calibri" w:cs="Calibri"/>
          <w:color w:val="000000"/>
          <w:szCs w:val="21"/>
          <w:lang w:val="sk-SK" w:eastAsia="zh-CN"/>
        </w:rPr>
        <w:t>-10℃ do +50℃.</w:t>
      </w:r>
    </w:p>
    <w:p w:rsidR="00CD2E28" w:rsidRDefault="00D03647">
      <w:pPr>
        <w:numPr>
          <w:ilvl w:val="0"/>
          <w:numId w:val="4"/>
        </w:numPr>
        <w:jc w:val="both"/>
        <w:rPr>
          <w:lang w:val="sk-SK"/>
        </w:rPr>
      </w:pPr>
      <w:r>
        <w:rPr>
          <w:rFonts w:ascii="Calibri" w:hAnsi="Calibri"/>
          <w:lang w:val="sk-SK"/>
        </w:rPr>
        <w:t>Ak je teplota mimo toto rozmedzie, na displeji sa zobrazí buď LL.L (pod minimálnu merateľnú teplotu) alebo HH.H (nad maximálnu merateľnú teplotu)</w:t>
      </w:r>
      <w:r>
        <w:rPr>
          <w:rFonts w:ascii="Calibri" w:hAnsi="Calibri"/>
          <w:color w:val="000000"/>
          <w:lang w:val="sk-SK"/>
        </w:rPr>
        <w:t>.</w:t>
      </w:r>
    </w:p>
    <w:p w:rsidR="00CD2E28" w:rsidRDefault="00CD2E28">
      <w:pPr>
        <w:jc w:val="both"/>
        <w:rPr>
          <w:rFonts w:ascii="Calibri" w:eastAsia="SimSun" w:hAnsi="Calibri"/>
          <w:b/>
          <w:bCs/>
          <w:color w:val="000000"/>
          <w:lang w:val="sk-SK" w:eastAsia="zh-CN"/>
        </w:rPr>
      </w:pPr>
    </w:p>
    <w:p w:rsidR="00CD2E28" w:rsidRDefault="00D03647">
      <w:pPr>
        <w:jc w:val="both"/>
        <w:rPr>
          <w:lang w:val="sk-SK"/>
        </w:rPr>
      </w:pPr>
      <w:r>
        <w:rPr>
          <w:rFonts w:ascii="Calibri" w:eastAsia="SimSun" w:hAnsi="Calibri" w:cs="Calibri"/>
          <w:b/>
          <w:bCs/>
          <w:color w:val="000000"/>
          <w:sz w:val="28"/>
          <w:szCs w:val="28"/>
          <w:lang w:val="sk-SK" w:eastAsia="zh-CN"/>
        </w:rPr>
        <w:t>6</w:t>
      </w:r>
      <w:r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. </w:t>
      </w:r>
      <w:r>
        <w:rPr>
          <w:rFonts w:ascii="Calibri" w:hAnsi="Calibri" w:cs="Calibri"/>
          <w:b/>
          <w:color w:val="000000"/>
          <w:sz w:val="28"/>
          <w:szCs w:val="28"/>
          <w:lang w:val="sk-SK"/>
        </w:rPr>
        <w:t>Podsvietenie</w:t>
      </w:r>
    </w:p>
    <w:p w:rsidR="00CD2E28" w:rsidRDefault="00D03647">
      <w:pPr>
        <w:rPr>
          <w:lang w:val="sk-SK"/>
        </w:rPr>
      </w:pPr>
      <w:r>
        <w:rPr>
          <w:rFonts w:ascii="Calibri" w:eastAsia="SimSun" w:hAnsi="Calibri" w:cs="Calibri"/>
          <w:b/>
          <w:color w:val="000000"/>
          <w:lang w:val="sk-SK" w:eastAsia="zh-CN"/>
        </w:rPr>
        <w:t>6.1 Nastavenie intenzity podsvietenia</w:t>
      </w:r>
    </w:p>
    <w:p w:rsidR="00CD2E28" w:rsidRDefault="00D03647">
      <w:pPr>
        <w:numPr>
          <w:ilvl w:val="0"/>
          <w:numId w:val="12"/>
        </w:numPr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t>Posunutím prepínača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 na zadnej strane (B12) vyberte intenzitu podsvietenia. Zvoľte jednu z 3 možností.</w:t>
      </w:r>
    </w:p>
    <w:p w:rsidR="00CD2E28" w:rsidRDefault="00CD2E28">
      <w:pPr>
        <w:ind w:left="105"/>
        <w:rPr>
          <w:rFonts w:ascii="Calibri" w:eastAsia="SimSun" w:hAnsi="Calibri" w:cs="Calibri"/>
          <w:color w:val="000000"/>
          <w:lang w:val="sk-SK" w:eastAsia="zh-CN"/>
        </w:rPr>
      </w:pPr>
    </w:p>
    <w:p w:rsidR="00CD2E28" w:rsidRDefault="00D03647">
      <w:pPr>
        <w:ind w:left="105"/>
        <w:rPr>
          <w:lang w:val="sk-SK"/>
        </w:rPr>
      </w:pPr>
      <w:r>
        <w:rPr>
          <w:rFonts w:ascii="Calibri" w:eastAsia="SimSun" w:hAnsi="Calibri" w:cs="Calibri"/>
          <w:b/>
          <w:color w:val="000000"/>
          <w:lang w:val="sk-SK" w:eastAsia="zh-CN"/>
        </w:rPr>
        <w:t xml:space="preserve">6.2 Farba </w:t>
      </w:r>
      <w:proofErr w:type="spellStart"/>
      <w:r>
        <w:rPr>
          <w:rFonts w:ascii="Calibri" w:eastAsia="SimSun" w:hAnsi="Calibri" w:cs="Calibri"/>
          <w:b/>
          <w:color w:val="000000"/>
          <w:lang w:val="sk-SK" w:eastAsia="zh-CN"/>
        </w:rPr>
        <w:t>podsvierenia</w:t>
      </w:r>
      <w:proofErr w:type="spellEnd"/>
      <w:r>
        <w:rPr>
          <w:rFonts w:ascii="Calibri" w:eastAsia="SimSun" w:hAnsi="Calibri" w:cs="Calibri"/>
          <w:b/>
          <w:color w:val="000000"/>
          <w:lang w:val="sk-SK" w:eastAsia="zh-CN"/>
        </w:rPr>
        <w:t xml:space="preserve"> LED displeja</w:t>
      </w:r>
    </w:p>
    <w:p w:rsidR="00CD2E28" w:rsidRDefault="00D03647">
      <w:pPr>
        <w:numPr>
          <w:ilvl w:val="0"/>
          <w:numId w:val="13"/>
        </w:numPr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t xml:space="preserve">Stlačte </w:t>
      </w:r>
      <w:proofErr w:type="spellStart"/>
      <w:r>
        <w:rPr>
          <w:rFonts w:ascii="Calibri" w:eastAsia="SimSun" w:hAnsi="Calibri" w:cs="Calibri"/>
          <w:color w:val="00000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color w:val="000000"/>
          <w:lang w:val="sk-SK" w:eastAsia="zh-CN"/>
        </w:rPr>
        <w:t xml:space="preserve"> "DEMO" na zadnej strane, farba LED sa bude automaticky meniť, opakovaným stlačením </w:t>
      </w:r>
      <w:proofErr w:type="spellStart"/>
      <w:r>
        <w:rPr>
          <w:rFonts w:ascii="Calibri" w:eastAsia="SimSun" w:hAnsi="Calibri" w:cs="Calibri"/>
          <w:color w:val="000000"/>
          <w:lang w:val="sk-SK" w:eastAsia="zh-CN"/>
        </w:rPr>
        <w:t>tlačítka</w:t>
      </w:r>
      <w:proofErr w:type="spellEnd"/>
      <w:r>
        <w:rPr>
          <w:rFonts w:ascii="Calibri" w:eastAsia="SimSun" w:hAnsi="Calibri" w:cs="Calibri"/>
          <w:color w:val="000000"/>
          <w:lang w:val="sk-SK" w:eastAsia="zh-CN"/>
        </w:rPr>
        <w:t xml:space="preserve"> "DEMO" zmeníte farbu.</w:t>
      </w:r>
    </w:p>
    <w:p w:rsidR="00CD2E28" w:rsidRDefault="00D03647">
      <w:pPr>
        <w:numPr>
          <w:ilvl w:val="0"/>
          <w:numId w:val="13"/>
        </w:numPr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t>St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lačte </w:t>
      </w:r>
      <w:proofErr w:type="spellStart"/>
      <w:r>
        <w:rPr>
          <w:rFonts w:ascii="Calibri" w:eastAsia="SimSun" w:hAnsi="Calibri" w:cs="Calibri"/>
          <w:color w:val="000000"/>
          <w:lang w:val="sk-SK" w:eastAsia="zh-CN"/>
        </w:rPr>
        <w:t>tlačítko</w:t>
      </w:r>
      <w:proofErr w:type="spellEnd"/>
      <w:r>
        <w:rPr>
          <w:rFonts w:ascii="Calibri" w:eastAsia="SimSun" w:hAnsi="Calibri" w:cs="Calibri"/>
          <w:color w:val="000000"/>
          <w:lang w:val="sk-SK" w:eastAsia="zh-CN"/>
        </w:rPr>
        <w:t xml:space="preserve"> </w:t>
      </w:r>
      <w:r>
        <w:rPr>
          <w:rFonts w:ascii="Calibri" w:eastAsia="SimSun" w:hAnsi="Calibri" w:cs="Calibri"/>
          <w:color w:val="000000"/>
          <w:sz w:val="22"/>
          <w:szCs w:val="22"/>
          <w:lang w:val="sk-SK" w:eastAsia="zh-CN"/>
        </w:rPr>
        <w:t>“</w:t>
      </w:r>
      <w:r>
        <w:rPr>
          <w:rFonts w:ascii="Calibri" w:hAnsi="Calibri"/>
          <w:color w:val="000000"/>
          <w:lang w:val="sk-SK"/>
        </w:rPr>
        <w:t>▼</w:t>
      </w:r>
      <w:r>
        <w:rPr>
          <w:rFonts w:ascii="Calibri" w:eastAsia="SimSun" w:hAnsi="Calibri"/>
          <w:color w:val="000000"/>
          <w:lang w:val="sk-SK" w:eastAsia="zh-CN"/>
        </w:rPr>
        <w:t>” alebo “</w:t>
      </w:r>
      <w:r>
        <w:rPr>
          <w:rFonts w:ascii="Calibri" w:hAnsi="Calibri"/>
          <w:color w:val="000000"/>
          <w:lang w:val="sk-SK"/>
        </w:rPr>
        <w:t>▲</w:t>
      </w:r>
      <w:r>
        <w:rPr>
          <w:rFonts w:ascii="Calibri" w:eastAsia="SimSun" w:hAnsi="Calibri"/>
          <w:color w:val="000000"/>
          <w:lang w:val="sk-SK" w:eastAsia="zh-CN"/>
        </w:rPr>
        <w:t xml:space="preserve">” (B9 &amp; B10) </w:t>
      </w:r>
      <w:r>
        <w:rPr>
          <w:rFonts w:ascii="Calibri" w:eastAsia="SimSun" w:hAnsi="Calibri" w:cs="Calibri"/>
          <w:color w:val="000000"/>
          <w:lang w:val="sk-SK" w:eastAsia="zh-CN"/>
        </w:rPr>
        <w:t>na zadnej strane a zvoľte požadovanú farbu</w:t>
      </w:r>
      <w:r>
        <w:rPr>
          <w:rFonts w:ascii="Calibri" w:eastAsia="SimSun" w:hAnsi="Calibri"/>
          <w:color w:val="000000"/>
          <w:lang w:val="sk-SK" w:eastAsia="zh-CN"/>
        </w:rPr>
        <w:t xml:space="preserve"> podsvietenia LED displeja. </w:t>
      </w:r>
    </w:p>
    <w:p w:rsidR="00CD2E28" w:rsidRDefault="00CD2E28">
      <w:pPr>
        <w:ind w:left="525"/>
        <w:rPr>
          <w:rFonts w:ascii="Calibri" w:eastAsia="SimSun" w:hAnsi="Calibri" w:cs="Calibri"/>
          <w:color w:val="FF0000"/>
          <w:sz w:val="22"/>
          <w:szCs w:val="22"/>
          <w:lang w:val="sk-SK" w:eastAsia="zh-CN"/>
        </w:rPr>
      </w:pPr>
    </w:p>
    <w:p w:rsidR="00CD2E28" w:rsidRDefault="00D03647">
      <w:pPr>
        <w:jc w:val="both"/>
        <w:rPr>
          <w:lang w:val="sk-SK"/>
        </w:rPr>
      </w:pPr>
      <w:r>
        <w:rPr>
          <w:rFonts w:ascii="Calibri" w:eastAsia="SimSun" w:hAnsi="Calibri" w:cs="Calibri"/>
          <w:b/>
          <w:bCs/>
          <w:color w:val="000000"/>
          <w:sz w:val="28"/>
          <w:szCs w:val="28"/>
          <w:lang w:val="sk-SK" w:eastAsia="zh-CN"/>
        </w:rPr>
        <w:t xml:space="preserve">7. </w:t>
      </w:r>
      <w:r>
        <w:rPr>
          <w:rFonts w:ascii="Calibri" w:hAnsi="Calibri" w:cs="Calibri"/>
          <w:b/>
          <w:bCs/>
          <w:sz w:val="28"/>
          <w:szCs w:val="28"/>
          <w:lang w:val="sk-SK"/>
        </w:rPr>
        <w:t>Užitočné rady</w:t>
      </w:r>
      <w:r>
        <w:rPr>
          <w:rFonts w:ascii="Calibri" w:hAnsi="Calibri" w:cs="Calibri"/>
          <w:b/>
          <w:bCs/>
          <w:i/>
          <w:sz w:val="28"/>
          <w:szCs w:val="28"/>
          <w:lang w:val="sk-SK"/>
        </w:rPr>
        <w:t xml:space="preserve">  </w:t>
      </w:r>
    </w:p>
    <w:p w:rsidR="00CD2E28" w:rsidRDefault="00D03647">
      <w:pPr>
        <w:numPr>
          <w:ilvl w:val="0"/>
          <w:numId w:val="3"/>
        </w:numPr>
        <w:spacing w:line="400" w:lineRule="exact"/>
        <w:jc w:val="both"/>
        <w:rPr>
          <w:lang w:val="sk-SK"/>
        </w:rPr>
      </w:pPr>
      <w:r>
        <w:rPr>
          <w:rFonts w:ascii="Calibri" w:hAnsi="Calibri" w:cs="Calibri"/>
          <w:i/>
          <w:lang w:val="sk-SK"/>
        </w:rPr>
        <w:t xml:space="preserve">Keď vytiahnete batériu, prístroj stratí všetky údaje uložené v pamäti </w:t>
      </w:r>
    </w:p>
    <w:p w:rsidR="00CD2E28" w:rsidRDefault="00D03647">
      <w:pPr>
        <w:numPr>
          <w:ilvl w:val="0"/>
          <w:numId w:val="3"/>
        </w:numPr>
        <w:spacing w:line="400" w:lineRule="exact"/>
        <w:jc w:val="both"/>
        <w:rPr>
          <w:lang w:val="sk-SK"/>
        </w:rPr>
      </w:pPr>
      <w:r>
        <w:rPr>
          <w:rFonts w:ascii="Calibri" w:hAnsi="Calibri" w:cs="Calibri"/>
          <w:i/>
          <w:iCs/>
          <w:lang w:val="sk-SK"/>
        </w:rPr>
        <w:t xml:space="preserve">Nevystavujte prístroj priamemu slnečnému svetlu, </w:t>
      </w:r>
      <w:r>
        <w:rPr>
          <w:rFonts w:ascii="Calibri" w:hAnsi="Calibri" w:cs="Calibri"/>
          <w:i/>
          <w:iCs/>
          <w:lang w:val="sk-SK"/>
        </w:rPr>
        <w:t>vysokým teplotám, mrazu ani vlhkosti.</w:t>
      </w:r>
    </w:p>
    <w:p w:rsidR="00CD2E28" w:rsidRDefault="00D03647">
      <w:pPr>
        <w:numPr>
          <w:ilvl w:val="0"/>
          <w:numId w:val="3"/>
        </w:numPr>
        <w:spacing w:line="400" w:lineRule="exact"/>
        <w:jc w:val="both"/>
        <w:rPr>
          <w:lang w:val="sk-SK"/>
        </w:rPr>
      </w:pPr>
      <w:r>
        <w:rPr>
          <w:rFonts w:ascii="Calibri" w:hAnsi="Calibri" w:cs="Calibri"/>
          <w:i/>
          <w:iCs/>
          <w:lang w:val="sk-SK"/>
        </w:rPr>
        <w:t>Vonkajší senzor nesmie byť umiestnené vo vlhku, na daždi ani na priamom slnečnom svetle. Nikdy nepoužívajte k čisteniu hrubé materiály alebo agresívne čistidlá. Mohlo by dôjsť k poškodeniu.</w:t>
      </w:r>
    </w:p>
    <w:p w:rsidR="00CD2E28" w:rsidRDefault="00CD2E28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szCs w:val="21"/>
          <w:lang w:val="sk-SK" w:eastAsia="zh-CN"/>
        </w:rPr>
      </w:pPr>
    </w:p>
    <w:p w:rsidR="00CD2E28" w:rsidRDefault="00D03647">
      <w:pPr>
        <w:pStyle w:val="Zkladntextodsazen3"/>
        <w:ind w:left="0" w:right="26"/>
        <w:rPr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Nevyhadzujte tento výrobok </w:t>
      </w:r>
      <w:r>
        <w:rPr>
          <w:rFonts w:ascii="Calibri" w:hAnsi="Calibri" w:cs="Calibri"/>
          <w:sz w:val="24"/>
          <w:szCs w:val="24"/>
          <w:lang w:val="sk-SK"/>
        </w:rPr>
        <w:t>do bežného domáceho odpadu!  Odneste ho do zberných surovín, kde sa ho dokážu zbaviť odborne a recyklovať ho. Použitý výrobok môžete vrátiť predajcovi. Neodborná likvidácia výrobku môže závažne poškodiť životné prostredie. Ekologická likvidácia tohoto zari</w:t>
      </w:r>
      <w:r>
        <w:rPr>
          <w:rFonts w:ascii="Calibri" w:hAnsi="Calibri" w:cs="Calibri"/>
          <w:sz w:val="24"/>
          <w:szCs w:val="24"/>
          <w:lang w:val="sk-SK"/>
        </w:rPr>
        <w:t xml:space="preserve">adenia je zaistená v rámci kolektívneho systému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Naturpack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 xml:space="preserve">.  </w:t>
      </w:r>
    </w:p>
    <w:p w:rsidR="00CD2E28" w:rsidRDefault="00CD2E28">
      <w:pPr>
        <w:pStyle w:val="Zkladntextodsazen3"/>
        <w:ind w:left="0" w:right="26"/>
        <w:rPr>
          <w:rFonts w:ascii="Calibri" w:hAnsi="Calibri" w:cs="Calibri"/>
          <w:sz w:val="24"/>
          <w:szCs w:val="24"/>
          <w:lang w:val="sk-SK"/>
        </w:rPr>
      </w:pPr>
    </w:p>
    <w:p w:rsidR="00CD2E28" w:rsidRDefault="00D03647">
      <w:pPr>
        <w:pStyle w:val="Zkladntextodsazen3"/>
        <w:ind w:left="0" w:right="26"/>
        <w:rPr>
          <w:lang w:val="sk-SK"/>
        </w:rPr>
      </w:pPr>
      <w:r>
        <w:rPr>
          <w:rFonts w:ascii="Calibri" w:hAnsi="Calibri" w:cs="Calibri"/>
          <w:bCs/>
          <w:sz w:val="24"/>
          <w:szCs w:val="24"/>
          <w:lang w:val="sk-SK"/>
        </w:rPr>
        <w:t>Vybité batérie hoďte do odpadkového koša, ktorý je na to určený.</w:t>
      </w:r>
    </w:p>
    <w:p w:rsidR="00CD2E28" w:rsidRDefault="00D03647">
      <w:pPr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</w:p>
    <w:p w:rsidR="00CD2E28" w:rsidRDefault="00D03647">
      <w:pPr>
        <w:pStyle w:val="Zkladntext"/>
        <w:rPr>
          <w:rFonts w:ascii="Arial" w:hAnsi="Arial" w:cs="Arial"/>
          <w:i/>
          <w:iCs/>
          <w:sz w:val="18"/>
          <w:szCs w:val="18"/>
          <w:lang w:val="sk-SK"/>
        </w:rPr>
      </w:pPr>
      <w:r>
        <w:rPr>
          <w:rFonts w:ascii="Arial" w:hAnsi="Arial" w:cs="Arial"/>
          <w:i/>
          <w:iCs/>
          <w:sz w:val="18"/>
          <w:szCs w:val="18"/>
          <w:lang w:val="sk-SK"/>
        </w:rPr>
        <w:t xml:space="preserve">Dovozca Veľkoobchod </w:t>
      </w:r>
      <w:proofErr w:type="spellStart"/>
      <w:r>
        <w:rPr>
          <w:rFonts w:ascii="Arial" w:hAnsi="Arial" w:cs="Arial"/>
          <w:i/>
          <w:iCs/>
          <w:sz w:val="18"/>
          <w:szCs w:val="18"/>
          <w:lang w:val="sk-SK"/>
        </w:rPr>
        <w:t>Vláhová</w:t>
      </w:r>
      <w:proofErr w:type="spellEnd"/>
      <w:r>
        <w:rPr>
          <w:rFonts w:ascii="Arial" w:hAnsi="Arial" w:cs="Arial"/>
          <w:i/>
          <w:iCs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sk-SK"/>
        </w:rPr>
        <w:t>Jasněna</w:t>
      </w:r>
      <w:proofErr w:type="spellEnd"/>
      <w:r>
        <w:rPr>
          <w:rFonts w:ascii="Arial" w:hAnsi="Arial" w:cs="Arial"/>
          <w:i/>
          <w:iCs/>
          <w:sz w:val="18"/>
          <w:szCs w:val="18"/>
          <w:lang w:val="sk-SK"/>
        </w:rPr>
        <w:t xml:space="preserve">  týmto prehlasuje, že výrobok je v zhode so  základnými požiadavkami a s ďalšími pr</w:t>
      </w:r>
      <w:r>
        <w:rPr>
          <w:rFonts w:ascii="Arial" w:hAnsi="Arial" w:cs="Arial"/>
          <w:i/>
          <w:iCs/>
          <w:sz w:val="18"/>
          <w:szCs w:val="18"/>
          <w:lang w:val="sk-SK"/>
        </w:rPr>
        <w:t xml:space="preserve">íslušnými ustanoveniami smernice 1999/5/ES. </w:t>
      </w:r>
    </w:p>
    <w:p w:rsidR="00CD2E28" w:rsidRDefault="00CD2E28">
      <w:pPr>
        <w:rPr>
          <w:rFonts w:ascii="Calibri" w:hAnsi="Calibri" w:cs="Calibri"/>
          <w:i/>
          <w:iCs/>
        </w:rPr>
      </w:pPr>
    </w:p>
    <w:p w:rsidR="00CD2E28" w:rsidRDefault="00726AD4">
      <w:pPr>
        <w:pStyle w:val="Zkladntext"/>
        <w:rPr>
          <w:lang w:val="sk-SK"/>
        </w:rPr>
      </w:pPr>
      <w:r w:rsidRPr="00726AD4">
        <w:rPr>
          <w:noProof/>
          <w:lang w:val="sk-SK"/>
        </w:rPr>
        <w:pict>
          <v:shape id="obrázek 53" o:spid="_x0000_i1026" type="#_x0000_t75" style="width:120.6pt;height:53.4pt;visibility:visible;mso-wrap-style:square">
            <v:imagedata r:id="rId1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.25pt;margin-top:14.75pt;width:208.25pt;height:6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" strokeweight=".05pt">
            <v:textbox>
              <w:txbxContent>
                <w:p w:rsidR="00CD2E28" w:rsidRDefault="00D03647">
                  <w:pPr>
                    <w:pStyle w:val="Obsahrmca"/>
                  </w:pPr>
                  <w:r>
                    <w:rPr>
                      <w:rStyle w:val="Siln"/>
                      <w:rFonts w:ascii="Arial" w:hAnsi="Arial" w:cs="Arial"/>
                    </w:rPr>
                    <w:t xml:space="preserve">Na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</w:rPr>
                    <w:t>trh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</w:rPr>
                    <w:t>dodáva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</w:rPr>
                    <w:t xml:space="preserve">: </w:t>
                  </w:r>
                </w:p>
                <w:p w:rsidR="00CD2E28" w:rsidRDefault="00D03647">
                  <w:pPr>
                    <w:pStyle w:val="Obsahrmca"/>
                  </w:pPr>
                  <w:proofErr w:type="spellStart"/>
                  <w:r>
                    <w:rPr>
                      <w:rStyle w:val="Siln"/>
                      <w:rFonts w:ascii="Arial" w:hAnsi="Arial" w:cs="Arial"/>
                    </w:rPr>
                    <w:t>Veľkoobchod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</w:rPr>
                    <w:t>Vláhová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hAnsi="Arial" w:cs="Arial"/>
                    </w:rPr>
                    <w:t>Jasněna</w:t>
                  </w:r>
                  <w:proofErr w:type="spellEnd"/>
                </w:p>
                <w:p w:rsidR="00CD2E28" w:rsidRDefault="00D03647">
                  <w:pPr>
                    <w:pStyle w:val="Obsahrmca"/>
                  </w:pPr>
                  <w:proofErr w:type="spellStart"/>
                  <w:r>
                    <w:rPr>
                      <w:rStyle w:val="Siln"/>
                      <w:rFonts w:ascii="Arial" w:hAnsi="Arial" w:cs="Arial"/>
                    </w:rPr>
                    <w:t>Ivanovce</w:t>
                  </w:r>
                  <w:proofErr w:type="spellEnd"/>
                  <w:r>
                    <w:rPr>
                      <w:rStyle w:val="Siln"/>
                      <w:rFonts w:ascii="Arial" w:hAnsi="Arial" w:cs="Arial"/>
                    </w:rPr>
                    <w:t xml:space="preserve"> 194</w:t>
                  </w:r>
                </w:p>
                <w:p w:rsidR="00CD2E28" w:rsidRDefault="00D03647">
                  <w:pPr>
                    <w:pStyle w:val="Obsahrmca"/>
                  </w:pPr>
                  <w:hyperlink r:id="rId16">
                    <w:r>
                      <w:rPr>
                        <w:rStyle w:val="Siln"/>
                        <w:rFonts w:ascii="Arial" w:hAnsi="Arial" w:cs="Arial"/>
                        <w:color w:val="0000FF"/>
                        <w:u w:val="single"/>
                      </w:rPr>
                      <w:t>www.vlahova.cz</w:t>
                    </w:r>
                  </w:hyperlink>
                </w:p>
                <w:p w:rsidR="00CD2E28" w:rsidRDefault="00CD2E28">
                  <w:pPr>
                    <w:pStyle w:val="Obsahrmca"/>
                  </w:pPr>
                </w:p>
              </w:txbxContent>
            </v:textbox>
            <w10:wrap type="square"/>
          </v:shape>
        </w:pict>
      </w:r>
    </w:p>
    <w:sectPr w:rsidR="00CD2E28" w:rsidSect="00726AD4">
      <w:type w:val="continuous"/>
      <w:pgSz w:w="11906" w:h="16838"/>
      <w:pgMar w:top="1134" w:right="1134" w:bottom="1134" w:left="1134" w:header="851" w:footer="0" w:gutter="0"/>
      <w:cols w:space="426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47" w:rsidRDefault="00D03647">
      <w:r>
        <w:separator/>
      </w:r>
    </w:p>
  </w:endnote>
  <w:endnote w:type="continuationSeparator" w:id="0">
    <w:p w:rsidR="00D03647" w:rsidRDefault="00D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47" w:rsidRDefault="00D03647">
      <w:r>
        <w:separator/>
      </w:r>
    </w:p>
  </w:footnote>
  <w:footnote w:type="continuationSeparator" w:id="0">
    <w:p w:rsidR="00D03647" w:rsidRDefault="00D0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5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4E29F0"/>
    <w:multiLevelType w:val="multilevel"/>
    <w:tmpl w:val="1EA61A68"/>
    <w:lvl w:ilvl="0">
      <w:start w:val="1"/>
      <w:numFmt w:val="bullet"/>
      <w:lvlText w:val=""/>
      <w:lvlJc w:val="left"/>
      <w:pPr>
        <w:ind w:left="525" w:hanging="42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3E64C1C"/>
    <w:multiLevelType w:val="multilevel"/>
    <w:tmpl w:val="00BEDD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0000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CAF3C1F"/>
    <w:multiLevelType w:val="multilevel"/>
    <w:tmpl w:val="59C8E6F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5136F"/>
    <w:multiLevelType w:val="multilevel"/>
    <w:tmpl w:val="566281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254C1169"/>
    <w:multiLevelType w:val="multilevel"/>
    <w:tmpl w:val="271482BA"/>
    <w:lvl w:ilvl="0">
      <w:start w:val="1"/>
      <w:numFmt w:val="bullet"/>
      <w:lvlText w:val=""/>
      <w:lvlJc w:val="left"/>
      <w:pPr>
        <w:ind w:left="525" w:hanging="420"/>
      </w:pPr>
      <w:rPr>
        <w:rFonts w:ascii="Wingdings" w:hAnsi="Wingdings" w:cs="Wingdings" w:hint="default"/>
        <w:sz w:val="22"/>
        <w:szCs w:val="16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6A17690"/>
    <w:multiLevelType w:val="multilevel"/>
    <w:tmpl w:val="7F3CC6A4"/>
    <w:lvl w:ilvl="0">
      <w:start w:val="1"/>
      <w:numFmt w:val="decimal"/>
      <w:lvlText w:val="(%1)"/>
      <w:lvlJc w:val="left"/>
      <w:pPr>
        <w:ind w:left="360" w:hanging="360"/>
      </w:pPr>
      <w:rPr>
        <w:rFonts w:ascii="Calibri" w:eastAsia="Arial Unicode MS" w:hAnsi="Calibri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395042"/>
    <w:multiLevelType w:val="multilevel"/>
    <w:tmpl w:val="53BE1F6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43276E3C"/>
    <w:multiLevelType w:val="multilevel"/>
    <w:tmpl w:val="A134E5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b/>
        <w:sz w:val="21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8024145"/>
    <w:multiLevelType w:val="multilevel"/>
    <w:tmpl w:val="48069F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4AD352FE"/>
    <w:multiLevelType w:val="multilevel"/>
    <w:tmpl w:val="425E81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4E990ECC"/>
    <w:multiLevelType w:val="multilevel"/>
    <w:tmpl w:val="B2BE99A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5759319C"/>
    <w:multiLevelType w:val="multilevel"/>
    <w:tmpl w:val="B7D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0000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5CC7068D"/>
    <w:multiLevelType w:val="multilevel"/>
    <w:tmpl w:val="E1283F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02F289F"/>
    <w:multiLevelType w:val="multilevel"/>
    <w:tmpl w:val="34DA0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F87B3D"/>
    <w:multiLevelType w:val="multilevel"/>
    <w:tmpl w:val="33A8132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4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E28"/>
    <w:rsid w:val="00531EE3"/>
    <w:rsid w:val="00726AD4"/>
    <w:rsid w:val="00CD2E28"/>
    <w:rsid w:val="00D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D89E5F"/>
  <w15:docId w15:val="{86CDBA7A-CCB4-46C9-AA50-57A045B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sz w:val="24"/>
      <w:szCs w:val="24"/>
      <w:lang w:val="en-US" w:eastAsia="zh-TW"/>
    </w:rPr>
  </w:style>
  <w:style w:type="paragraph" w:styleId="Nadpis1">
    <w:name w:val="heading 1"/>
    <w:basedOn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E57DBF"/>
    <w:rPr>
      <w:sz w:val="18"/>
      <w:szCs w:val="18"/>
      <w:lang w:eastAsia="zh-TW"/>
    </w:rPr>
  </w:style>
  <w:style w:type="character" w:customStyle="1" w:styleId="ZpatChar">
    <w:name w:val="Zápatí Char"/>
    <w:link w:val="Zpat"/>
    <w:uiPriority w:val="99"/>
    <w:qFormat/>
    <w:rsid w:val="00E57DBF"/>
    <w:rPr>
      <w:sz w:val="18"/>
      <w:szCs w:val="18"/>
      <w:lang w:eastAsia="zh-TW"/>
    </w:rPr>
  </w:style>
  <w:style w:type="character" w:styleId="Siln">
    <w:name w:val="Strong"/>
    <w:qFormat/>
    <w:rsid w:val="005B6988"/>
    <w:rPr>
      <w:b/>
      <w:bCs/>
    </w:rPr>
  </w:style>
  <w:style w:type="character" w:customStyle="1" w:styleId="ZkladntextChar">
    <w:name w:val="Základní text Char"/>
    <w:link w:val="Zkladntext"/>
    <w:qFormat/>
    <w:rsid w:val="005B6988"/>
    <w:rPr>
      <w:sz w:val="24"/>
      <w:szCs w:val="24"/>
      <w:lang w:val="en-US" w:eastAsia="zh-TW"/>
    </w:rPr>
  </w:style>
  <w:style w:type="character" w:customStyle="1" w:styleId="Zkladntextodsazen3Char">
    <w:name w:val="Základní text odsazený 3 Char"/>
    <w:link w:val="Zkladntextodsazen3"/>
    <w:qFormat/>
    <w:rsid w:val="005B6988"/>
    <w:rPr>
      <w:sz w:val="16"/>
      <w:szCs w:val="16"/>
      <w:lang w:val="en-US" w:eastAsia="zh-TW"/>
    </w:rPr>
  </w:style>
  <w:style w:type="character" w:customStyle="1" w:styleId="ListLabel1">
    <w:name w:val="ListLabel 1"/>
    <w:qFormat/>
    <w:rPr>
      <w:rFonts w:eastAsia="PMingLiU" w:cs="Times New Roman"/>
      <w:sz w:val="16"/>
    </w:rPr>
  </w:style>
  <w:style w:type="character" w:customStyle="1" w:styleId="ListLabel2">
    <w:name w:val="ListLabel 2"/>
    <w:qFormat/>
    <w:rPr>
      <w:rFonts w:eastAsia="PMingLiU" w:cs="Times New Roman"/>
      <w:sz w:val="16"/>
    </w:rPr>
  </w:style>
  <w:style w:type="character" w:customStyle="1" w:styleId="ListLabel3">
    <w:name w:val="ListLabel 3"/>
    <w:qFormat/>
    <w:rPr>
      <w:rFonts w:eastAsia="PMingLiU" w:cs="Times New Roman"/>
      <w:sz w:val="16"/>
    </w:rPr>
  </w:style>
  <w:style w:type="character" w:customStyle="1" w:styleId="ListLabel4">
    <w:name w:val="ListLabel 4"/>
    <w:qFormat/>
    <w:rPr>
      <w:rFonts w:eastAsia="PMingLiU" w:cs="Times New Roman"/>
      <w:sz w:val="16"/>
    </w:rPr>
  </w:style>
  <w:style w:type="character" w:customStyle="1" w:styleId="ListLabel5">
    <w:name w:val="ListLabel 5"/>
    <w:qFormat/>
    <w:rPr>
      <w:rFonts w:eastAsia="PMingLiU" w:cs="Times New Roman"/>
      <w:sz w:val="16"/>
    </w:rPr>
  </w:style>
  <w:style w:type="character" w:customStyle="1" w:styleId="ListLabel6">
    <w:name w:val="ListLabel 6"/>
    <w:qFormat/>
    <w:rPr>
      <w:rFonts w:ascii="Calibri" w:eastAsia="PMingLiU" w:hAnsi="Calibri" w:cs="Times New Roman"/>
      <w:sz w:val="16"/>
    </w:rPr>
  </w:style>
  <w:style w:type="character" w:customStyle="1" w:styleId="ListLabel7">
    <w:name w:val="ListLabel 7"/>
    <w:qFormat/>
    <w:rPr>
      <w:rFonts w:eastAsia="PMingLiU" w:cs="Times New Roman"/>
      <w:sz w:val="16"/>
    </w:rPr>
  </w:style>
  <w:style w:type="character" w:customStyle="1" w:styleId="ListLabel8">
    <w:name w:val="ListLabel 8"/>
    <w:qFormat/>
    <w:rPr>
      <w:rFonts w:eastAsia="PMingLiU" w:cs="Times New Roman"/>
      <w:sz w:val="16"/>
    </w:rPr>
  </w:style>
  <w:style w:type="character" w:customStyle="1" w:styleId="ListLabel9">
    <w:name w:val="ListLabel 9"/>
    <w:qFormat/>
    <w:rPr>
      <w:rFonts w:eastAsia="PMingLiU" w:cs="Times New Roman"/>
      <w:sz w:val="16"/>
    </w:rPr>
  </w:style>
  <w:style w:type="character" w:customStyle="1" w:styleId="ListLabel10">
    <w:name w:val="ListLabel 10"/>
    <w:qFormat/>
    <w:rPr>
      <w:rFonts w:ascii="Calibri" w:eastAsia="PMingLiU" w:hAnsi="Calibri" w:cs="Times New Roman"/>
      <w:sz w:val="16"/>
    </w:rPr>
  </w:style>
  <w:style w:type="character" w:customStyle="1" w:styleId="ListLabel11">
    <w:name w:val="ListLabel 11"/>
    <w:qFormat/>
    <w:rPr>
      <w:rFonts w:eastAsia="PMingLiU" w:cs="Times New Roman"/>
      <w:sz w:val="16"/>
    </w:rPr>
  </w:style>
  <w:style w:type="character" w:customStyle="1" w:styleId="ListLabel12">
    <w:name w:val="ListLabel 12"/>
    <w:qFormat/>
    <w:rPr>
      <w:rFonts w:ascii="Calibri" w:eastAsia="PMingLiU" w:hAnsi="Calibri" w:cs="Times New Roman"/>
      <w:color w:val="000000"/>
      <w:sz w:val="16"/>
    </w:rPr>
  </w:style>
  <w:style w:type="character" w:customStyle="1" w:styleId="ListLabel13">
    <w:name w:val="ListLabel 13"/>
    <w:qFormat/>
    <w:rPr>
      <w:rFonts w:eastAsia="PMingLiU" w:cs="Times New Roman"/>
      <w:sz w:val="16"/>
    </w:rPr>
  </w:style>
  <w:style w:type="character" w:customStyle="1" w:styleId="ListLabel14">
    <w:name w:val="ListLabel 14"/>
    <w:qFormat/>
    <w:rPr>
      <w:rFonts w:eastAsia="PMingLiU" w:cs="Times New Roman"/>
      <w:sz w:val="16"/>
    </w:rPr>
  </w:style>
  <w:style w:type="character" w:customStyle="1" w:styleId="ListLabel15">
    <w:name w:val="ListLabel 15"/>
    <w:qFormat/>
    <w:rPr>
      <w:rFonts w:eastAsia="PMingLiU" w:cs="Times New Roman"/>
      <w:sz w:val="16"/>
    </w:rPr>
  </w:style>
  <w:style w:type="character" w:customStyle="1" w:styleId="ListLabel16">
    <w:name w:val="ListLabel 16"/>
    <w:qFormat/>
    <w:rPr>
      <w:rFonts w:eastAsia="SimSun"/>
    </w:rPr>
  </w:style>
  <w:style w:type="character" w:customStyle="1" w:styleId="ListLabel17">
    <w:name w:val="ListLabel 17"/>
    <w:qFormat/>
    <w:rPr>
      <w:rFonts w:ascii="Calibri" w:eastAsia="PMingLiU" w:hAnsi="Calibri" w:cs="Times New Roman"/>
      <w:b/>
      <w:sz w:val="16"/>
    </w:rPr>
  </w:style>
  <w:style w:type="character" w:customStyle="1" w:styleId="ListLabel18">
    <w:name w:val="ListLabel 18"/>
    <w:qFormat/>
    <w:rPr>
      <w:rFonts w:ascii="Calibri" w:hAnsi="Calibri"/>
      <w:b/>
      <w:sz w:val="21"/>
      <w:szCs w:val="16"/>
    </w:rPr>
  </w:style>
  <w:style w:type="character" w:customStyle="1" w:styleId="ListLabel19">
    <w:name w:val="ListLabel 19"/>
    <w:qFormat/>
    <w:rPr>
      <w:sz w:val="16"/>
      <w:szCs w:val="16"/>
    </w:rPr>
  </w:style>
  <w:style w:type="character" w:customStyle="1" w:styleId="ListLabel20">
    <w:name w:val="ListLabel 20"/>
    <w:qFormat/>
    <w:rPr>
      <w:rFonts w:eastAsia="SimSun"/>
    </w:rPr>
  </w:style>
  <w:style w:type="character" w:customStyle="1" w:styleId="ListLabel21">
    <w:name w:val="ListLabel 21"/>
    <w:qFormat/>
    <w:rPr>
      <w:sz w:val="16"/>
      <w:szCs w:val="16"/>
    </w:rPr>
  </w:style>
  <w:style w:type="character" w:customStyle="1" w:styleId="ListLabel22">
    <w:name w:val="ListLabel 22"/>
    <w:qFormat/>
    <w:rPr>
      <w:rFonts w:ascii="Calibri" w:eastAsia="PMingLiU" w:hAnsi="Calibri" w:cs="Times New Roman"/>
      <w:sz w:val="16"/>
    </w:rPr>
  </w:style>
  <w:style w:type="character" w:customStyle="1" w:styleId="ListLabel23">
    <w:name w:val="ListLabel 23"/>
    <w:qFormat/>
    <w:rPr>
      <w:rFonts w:eastAsia="PMingLiU"/>
      <w:sz w:val="16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PMingLiU"/>
      <w:sz w:val="16"/>
    </w:rPr>
  </w:style>
  <w:style w:type="character" w:customStyle="1" w:styleId="ListLabel33">
    <w:name w:val="ListLabel 33"/>
    <w:qFormat/>
    <w:rPr>
      <w:rFonts w:eastAsia="PMingLiU"/>
      <w:sz w:val="24"/>
    </w:rPr>
  </w:style>
  <w:style w:type="character" w:customStyle="1" w:styleId="ListLabel34">
    <w:name w:val="ListLabel 34"/>
    <w:qFormat/>
    <w:rPr>
      <w:rFonts w:eastAsia="PMingLiU" w:cs="Times New Roman"/>
      <w:sz w:val="16"/>
    </w:rPr>
  </w:style>
  <w:style w:type="character" w:customStyle="1" w:styleId="ListLabel35">
    <w:name w:val="ListLabel 35"/>
    <w:qFormat/>
    <w:rPr>
      <w:sz w:val="16"/>
      <w:szCs w:val="16"/>
    </w:rPr>
  </w:style>
  <w:style w:type="character" w:customStyle="1" w:styleId="ListLabel36">
    <w:name w:val="ListLabel 36"/>
    <w:qFormat/>
    <w:rPr>
      <w:rFonts w:eastAsia="PMingLiU" w:cs="Times New Roman"/>
      <w:sz w:val="16"/>
    </w:rPr>
  </w:style>
  <w:style w:type="character" w:customStyle="1" w:styleId="ListLabel37">
    <w:name w:val="ListLabel 37"/>
    <w:qFormat/>
    <w:rPr>
      <w:rFonts w:eastAsia="PMingLiU" w:cs="Times New Roman"/>
      <w:sz w:val="16"/>
    </w:rPr>
  </w:style>
  <w:style w:type="character" w:customStyle="1" w:styleId="ListLabel38">
    <w:name w:val="ListLabel 38"/>
    <w:qFormat/>
    <w:rPr>
      <w:rFonts w:eastAsia="Arial Unicode MS" w:cs="Times New Roman"/>
      <w:b w:val="0"/>
      <w:i/>
    </w:rPr>
  </w:style>
  <w:style w:type="character" w:customStyle="1" w:styleId="ListLabel39">
    <w:name w:val="ListLabel 39"/>
    <w:qFormat/>
    <w:rPr>
      <w:rFonts w:eastAsia="PMingLiU" w:cs="Times New Roman"/>
      <w:sz w:val="16"/>
    </w:rPr>
  </w:style>
  <w:style w:type="character" w:customStyle="1" w:styleId="ListLabel40">
    <w:name w:val="ListLabel 40"/>
    <w:qFormat/>
    <w:rPr>
      <w:rFonts w:ascii="Calibri" w:eastAsia="Arial Unicode MS" w:hAnsi="Calibri" w:cs="Times New Roman"/>
    </w:rPr>
  </w:style>
  <w:style w:type="character" w:customStyle="1" w:styleId="ListLabel41">
    <w:name w:val="ListLabel 41"/>
    <w:qFormat/>
    <w:rPr>
      <w:rFonts w:ascii="Calibri" w:hAnsi="Calibri"/>
      <w:color w:val="000000"/>
      <w:sz w:val="16"/>
      <w:szCs w:val="16"/>
    </w:rPr>
  </w:style>
  <w:style w:type="character" w:customStyle="1" w:styleId="ListLabel42">
    <w:name w:val="ListLabel 42"/>
    <w:qFormat/>
    <w:rPr>
      <w:rFonts w:ascii="Calibri" w:eastAsia="PMingLiU" w:hAnsi="Calibri" w:cs="Times New Roman"/>
      <w:sz w:val="16"/>
    </w:rPr>
  </w:style>
  <w:style w:type="character" w:customStyle="1" w:styleId="ListLabel43">
    <w:name w:val="ListLabel 43"/>
    <w:qFormat/>
    <w:rPr>
      <w:rFonts w:ascii="Calibri" w:eastAsia="PMingLiU" w:hAnsi="Calibri" w:cs="Times New Roman"/>
      <w:sz w:val="16"/>
    </w:rPr>
  </w:style>
  <w:style w:type="character" w:customStyle="1" w:styleId="ListLabel44">
    <w:name w:val="ListLabel 44"/>
    <w:qFormat/>
    <w:rPr>
      <w:sz w:val="16"/>
      <w:szCs w:val="16"/>
    </w:rPr>
  </w:style>
  <w:style w:type="character" w:customStyle="1" w:styleId="ListLabel45">
    <w:name w:val="ListLabel 45"/>
    <w:qFormat/>
    <w:rPr>
      <w:rFonts w:ascii="Calibri" w:hAnsi="Calibri"/>
      <w:sz w:val="16"/>
      <w:szCs w:val="16"/>
    </w:rPr>
  </w:style>
  <w:style w:type="character" w:customStyle="1" w:styleId="ListLabel46">
    <w:name w:val="ListLabel 46"/>
    <w:qFormat/>
    <w:rPr>
      <w:rFonts w:ascii="Calibri" w:hAnsi="Calibri"/>
      <w:sz w:val="22"/>
      <w:szCs w:val="16"/>
    </w:rPr>
  </w:style>
  <w:style w:type="character" w:customStyle="1" w:styleId="ListLabel47">
    <w:name w:val="ListLabel 47"/>
    <w:qFormat/>
    <w:rPr>
      <w:sz w:val="16"/>
      <w:szCs w:val="16"/>
    </w:rPr>
  </w:style>
  <w:style w:type="character" w:customStyle="1" w:styleId="ListLabel48">
    <w:name w:val="ListLabel 48"/>
    <w:qFormat/>
    <w:rPr>
      <w:rFonts w:eastAsia="SimSun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5B6988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F072D5"/>
    <w:rPr>
      <w:b/>
      <w:bCs/>
      <w:sz w:val="20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qFormat/>
    <w:rsid w:val="00F072D5"/>
    <w:pPr>
      <w:ind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57DBF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paragraph" w:styleId="Zpat">
    <w:name w:val="footer"/>
    <w:basedOn w:val="Normln"/>
    <w:link w:val="ZpatChar"/>
    <w:uiPriority w:val="99"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paragraph" w:styleId="Zkladntextodsazen3">
    <w:name w:val="Body Text Indent 3"/>
    <w:basedOn w:val="Normln"/>
    <w:link w:val="Zkladntextodsazen3Char"/>
    <w:qFormat/>
    <w:rsid w:val="005B6988"/>
    <w:pPr>
      <w:spacing w:after="120"/>
      <w:ind w:left="283"/>
    </w:pPr>
    <w:rPr>
      <w:sz w:val="16"/>
      <w:szCs w:val="16"/>
    </w:rPr>
  </w:style>
  <w:style w:type="paragraph" w:customStyle="1" w:styleId="Obsahrmca">
    <w:name w:val="Obsah rámca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mail.seznam.cz/redir?hashId=824343731&amp;to=http://www.vlahov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B12F4C-AB40-4BED-B36E-89C274F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KW9091</vt:lpstr>
    </vt:vector>
  </TitlesOfParts>
  <Company>carrin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</dc:title>
  <dc:subject/>
  <dc:creator>carrin</dc:creator>
  <dc:description/>
  <cp:lastModifiedBy>Tereza Šimková</cp:lastModifiedBy>
  <cp:revision>18</cp:revision>
  <cp:lastPrinted>2017-12-06T10:24:00Z</cp:lastPrinted>
  <dcterms:created xsi:type="dcterms:W3CDTF">2017-11-24T16:18:00Z</dcterms:created>
  <dcterms:modified xsi:type="dcterms:W3CDTF">2017-12-06T10:24:00Z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carrin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